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3CAE9B" w14:textId="61DE8450" w:rsidR="00084690" w:rsidRDefault="00084690" w:rsidP="00084690">
      <w:pPr>
        <w:spacing w:after="0" w:line="240" w:lineRule="auto"/>
        <w:jc w:val="both"/>
        <w:rPr>
          <w:noProof/>
          <w:lang w:eastAsia="it-IT"/>
        </w:rPr>
      </w:pPr>
      <w:r>
        <w:rPr>
          <w:noProof/>
          <w:lang w:eastAsia="it-IT"/>
        </w:rPr>
        <w:drawing>
          <wp:anchor distT="0" distB="0" distL="114935" distR="114935" simplePos="0" relativeHeight="251660288" behindDoc="0" locked="0" layoutInCell="1" allowOverlap="1" wp14:anchorId="3796D1AC" wp14:editId="4B0161A5">
            <wp:simplePos x="0" y="0"/>
            <wp:positionH relativeFrom="column">
              <wp:posOffset>5645706</wp:posOffset>
            </wp:positionH>
            <wp:positionV relativeFrom="paragraph">
              <wp:posOffset>120432</wp:posOffset>
            </wp:positionV>
            <wp:extent cx="358140" cy="367665"/>
            <wp:effectExtent l="19050" t="0" r="3810" b="0"/>
            <wp:wrapTight wrapText="bothSides">
              <wp:wrapPolygon edited="0">
                <wp:start x="-1149" y="0"/>
                <wp:lineTo x="-1149" y="20145"/>
                <wp:lineTo x="21830" y="20145"/>
                <wp:lineTo x="21830" y="0"/>
                <wp:lineTo x="-1149" y="0"/>
              </wp:wrapPolygon>
            </wp:wrapTight>
            <wp:docPr id="19" name="Immagine 2" descr="Immagine che contiene Elementi grafici, clipart, verde,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2" descr="Immagine che contiene Elementi grafici, clipart, verde, schermata&#10;&#10;Descrizione generata automaticamente"/>
                    <pic:cNvPicPr>
                      <a:picLocks noChangeAspect="1" noChangeArrowheads="1"/>
                    </pic:cNvPicPr>
                  </pic:nvPicPr>
                  <pic:blipFill>
                    <a:blip r:embed="rId11" cstate="print"/>
                    <a:srcRect/>
                    <a:stretch>
                      <a:fillRect/>
                    </a:stretch>
                  </pic:blipFill>
                  <pic:spPr bwMode="auto">
                    <a:xfrm>
                      <a:off x="0" y="0"/>
                      <a:ext cx="358140" cy="367665"/>
                    </a:xfrm>
                    <a:prstGeom prst="rect">
                      <a:avLst/>
                    </a:prstGeom>
                    <a:solidFill>
                      <a:srgbClr val="FFFFFF"/>
                    </a:solidFill>
                    <a:ln w="9525">
                      <a:noFill/>
                      <a:miter lim="800000"/>
                      <a:headEnd/>
                      <a:tailEnd/>
                    </a:ln>
                  </pic:spPr>
                </pic:pic>
              </a:graphicData>
            </a:graphic>
          </wp:anchor>
        </w:drawing>
      </w:r>
      <w:r>
        <w:rPr>
          <w:noProof/>
          <w:lang w:eastAsia="it-IT"/>
        </w:rPr>
        <w:drawing>
          <wp:anchor distT="0" distB="0" distL="114935" distR="114935" simplePos="0" relativeHeight="251663360" behindDoc="0" locked="0" layoutInCell="1" allowOverlap="1" wp14:anchorId="12D3ECB0" wp14:editId="1E82968E">
            <wp:simplePos x="0" y="0"/>
            <wp:positionH relativeFrom="column">
              <wp:posOffset>1744169</wp:posOffset>
            </wp:positionH>
            <wp:positionV relativeFrom="paragraph">
              <wp:posOffset>56932</wp:posOffset>
            </wp:positionV>
            <wp:extent cx="443230" cy="441960"/>
            <wp:effectExtent l="19050" t="19050" r="13970" b="15240"/>
            <wp:wrapTight wrapText="bothSides">
              <wp:wrapPolygon edited="0">
                <wp:start x="-928" y="-931"/>
                <wp:lineTo x="-928" y="22345"/>
                <wp:lineTo x="22281" y="22345"/>
                <wp:lineTo x="22281" y="-931"/>
                <wp:lineTo x="-928" y="-931"/>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2" cstate="print"/>
                    <a:srcRect/>
                    <a:stretch>
                      <a:fillRect/>
                    </a:stretch>
                  </pic:blipFill>
                  <pic:spPr bwMode="auto">
                    <a:xfrm>
                      <a:off x="0" y="0"/>
                      <a:ext cx="443230" cy="441960"/>
                    </a:xfrm>
                    <a:prstGeom prst="rect">
                      <a:avLst/>
                    </a:prstGeom>
                    <a:solidFill>
                      <a:srgbClr val="FFFFFF"/>
                    </a:solidFill>
                    <a:ln w="9525">
                      <a:solidFill>
                        <a:schemeClr val="bg1"/>
                      </a:solidFill>
                      <a:miter lim="800000"/>
                      <a:headEnd/>
                      <a:tailEnd/>
                    </a:ln>
                  </pic:spPr>
                </pic:pic>
              </a:graphicData>
            </a:graphic>
          </wp:anchor>
        </w:drawing>
      </w:r>
      <w:r>
        <w:rPr>
          <w:noProof/>
          <w:lang w:eastAsia="it-IT"/>
        </w:rPr>
        <mc:AlternateContent>
          <mc:Choice Requires="wps">
            <w:drawing>
              <wp:anchor distT="0" distB="0" distL="114300" distR="114300" simplePos="0" relativeHeight="251659264" behindDoc="0" locked="0" layoutInCell="1" allowOverlap="1" wp14:anchorId="18BAD06C" wp14:editId="1D254BE6">
                <wp:simplePos x="0" y="0"/>
                <wp:positionH relativeFrom="column">
                  <wp:posOffset>1734685</wp:posOffset>
                </wp:positionH>
                <wp:positionV relativeFrom="paragraph">
                  <wp:posOffset>7495</wp:posOffset>
                </wp:positionV>
                <wp:extent cx="4285931" cy="1193800"/>
                <wp:effectExtent l="0" t="0" r="635"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931" cy="1193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77A79C" w14:textId="6958953A" w:rsidR="00084690" w:rsidRPr="00C63B60" w:rsidRDefault="00084690" w:rsidP="00084690">
                            <w:pPr>
                              <w:tabs>
                                <w:tab w:val="left" w:pos="5387"/>
                              </w:tabs>
                              <w:autoSpaceDE w:val="0"/>
                              <w:spacing w:after="0" w:line="240" w:lineRule="auto"/>
                              <w:jc w:val="center"/>
                              <w:rPr>
                                <w:b/>
                                <w:bCs/>
                                <w:i/>
                                <w:iCs/>
                                <w:sz w:val="18"/>
                                <w:szCs w:val="18"/>
                              </w:rPr>
                            </w:pPr>
                            <w:r w:rsidRPr="00045086">
                              <w:rPr>
                                <w:b/>
                                <w:bCs/>
                                <w:sz w:val="18"/>
                                <w:szCs w:val="18"/>
                              </w:rPr>
                              <w:t>MINISTERO DELL’ISTRUZIONE</w:t>
                            </w:r>
                            <w:r w:rsidR="00563F7A">
                              <w:rPr>
                                <w:b/>
                                <w:bCs/>
                                <w:sz w:val="18"/>
                                <w:szCs w:val="18"/>
                              </w:rPr>
                              <w:t xml:space="preserve"> E DEL MERITO</w:t>
                            </w:r>
                            <w:r w:rsidRPr="00045086">
                              <w:rPr>
                                <w:sz w:val="18"/>
                                <w:szCs w:val="18"/>
                              </w:rPr>
                              <w:br/>
                            </w:r>
                            <w:r w:rsidRPr="00045086">
                              <w:rPr>
                                <w:b/>
                                <w:bCs/>
                                <w:sz w:val="18"/>
                                <w:szCs w:val="18"/>
                              </w:rPr>
                              <w:t>UFFICIO SCOLASTICO REGIONALE PER IL LAZIO - DIREZIONE GENERALE</w:t>
                            </w:r>
                            <w:r w:rsidRPr="00045086">
                              <w:rPr>
                                <w:sz w:val="18"/>
                                <w:szCs w:val="18"/>
                              </w:rPr>
                              <w:br/>
                            </w:r>
                            <w:r w:rsidRPr="00045086">
                              <w:rPr>
                                <w:b/>
                                <w:bCs/>
                                <w:i/>
                                <w:iCs/>
                                <w:sz w:val="18"/>
                                <w:szCs w:val="18"/>
                              </w:rPr>
                              <w:t>ISTITUTO COMPRENSIVO STATALE PALOMBARA SABINA</w:t>
                            </w:r>
                          </w:p>
                          <w:p w14:paraId="2865DF85" w14:textId="77777777" w:rsidR="00084690" w:rsidRPr="001E5ED3" w:rsidRDefault="00084690" w:rsidP="00084690">
                            <w:pPr>
                              <w:spacing w:after="0"/>
                              <w:jc w:val="center"/>
                              <w:rPr>
                                <w:sz w:val="16"/>
                                <w:szCs w:val="16"/>
                              </w:rPr>
                            </w:pPr>
                            <w:r w:rsidRPr="001E5ED3">
                              <w:rPr>
                                <w:sz w:val="16"/>
                                <w:szCs w:val="16"/>
                              </w:rPr>
                              <w:t>Viale Risorgimento 22 - 00018 Palombara Sabina</w:t>
                            </w:r>
                            <w:r w:rsidRPr="001E5ED3">
                              <w:rPr>
                                <w:sz w:val="16"/>
                                <w:szCs w:val="16"/>
                              </w:rPr>
                              <w:br/>
                              <w:t xml:space="preserve">Cod. </w:t>
                            </w:r>
                            <w:proofErr w:type="spellStart"/>
                            <w:r w:rsidRPr="001E5ED3">
                              <w:rPr>
                                <w:sz w:val="16"/>
                                <w:szCs w:val="16"/>
                              </w:rPr>
                              <w:t>mecc</w:t>
                            </w:r>
                            <w:proofErr w:type="spellEnd"/>
                            <w:r w:rsidRPr="001E5ED3">
                              <w:rPr>
                                <w:sz w:val="16"/>
                                <w:szCs w:val="16"/>
                              </w:rPr>
                              <w:t>. RMIC8AK00E - Cod. Fisc. 86002810587 –  Distretto 33</w:t>
                            </w:r>
                            <w:r w:rsidRPr="001E5ED3">
                              <w:rPr>
                                <w:sz w:val="16"/>
                                <w:szCs w:val="16"/>
                              </w:rPr>
                              <w:br/>
                            </w:r>
                            <w:r w:rsidRPr="001E5ED3">
                              <w:rPr>
                                <w:sz w:val="16"/>
                                <w:szCs w:val="16"/>
                                <w:lang w:val="fr-FR"/>
                              </w:rPr>
                              <w:t xml:space="preserve">Tel 0774635051 - Fax 077466029 - email: </w:t>
                            </w:r>
                            <w:hyperlink r:id="rId13" w:history="1">
                              <w:r w:rsidRPr="001E5ED3">
                                <w:rPr>
                                  <w:rStyle w:val="Collegamentoipertestuale"/>
                                  <w:sz w:val="16"/>
                                  <w:szCs w:val="16"/>
                                  <w:lang w:val="en-US"/>
                                </w:rPr>
                                <w:t>rmic8ak00e@istruzione.it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D06C" id="_x0000_t202" coordsize="21600,21600" o:spt="202" path="m,l,21600r21600,l21600,xe">
                <v:stroke joinstyle="miter"/>
                <v:path gradientshapeok="t" o:connecttype="rect"/>
              </v:shapetype>
              <v:shape id="Text Box 3" o:spid="_x0000_s1026" type="#_x0000_t202" style="position:absolute;left:0;text-align:left;margin-left:136.6pt;margin-top:.6pt;width:337.4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" stroked="f">
                <v:textbox>
                  <w:txbxContent>
                    <w:p w14:paraId="2B77A79C" w14:textId="6958953A" w:rsidR="00084690" w:rsidRPr="00C63B60" w:rsidRDefault="00084690" w:rsidP="00084690">
                      <w:pPr>
                        <w:tabs>
                          <w:tab w:val="left" w:pos="5387"/>
                        </w:tabs>
                        <w:autoSpaceDE w:val="0"/>
                        <w:spacing w:after="0" w:line="240" w:lineRule="auto"/>
                        <w:jc w:val="center"/>
                        <w:rPr>
                          <w:b/>
                          <w:bCs/>
                          <w:i/>
                          <w:iCs/>
                          <w:sz w:val="18"/>
                          <w:szCs w:val="18"/>
                        </w:rPr>
                      </w:pPr>
                      <w:r w:rsidRPr="00045086">
                        <w:rPr>
                          <w:b/>
                          <w:bCs/>
                          <w:sz w:val="18"/>
                          <w:szCs w:val="18"/>
                        </w:rPr>
                        <w:t>MINISTERO DELL’ISTRUZIONE</w:t>
                      </w:r>
                      <w:r w:rsidR="00563F7A">
                        <w:rPr>
                          <w:b/>
                          <w:bCs/>
                          <w:sz w:val="18"/>
                          <w:szCs w:val="18"/>
                        </w:rPr>
                        <w:t xml:space="preserve"> E DEL MERITO</w:t>
                      </w:r>
                      <w:r w:rsidRPr="00045086">
                        <w:rPr>
                          <w:sz w:val="18"/>
                          <w:szCs w:val="18"/>
                        </w:rPr>
                        <w:br/>
                      </w:r>
                      <w:r w:rsidRPr="00045086">
                        <w:rPr>
                          <w:b/>
                          <w:bCs/>
                          <w:sz w:val="18"/>
                          <w:szCs w:val="18"/>
                        </w:rPr>
                        <w:t>UFFICIO SCOLASTICO REGIONALE PER IL LAZIO - DIREZIONE GENERALE</w:t>
                      </w:r>
                      <w:r w:rsidRPr="00045086">
                        <w:rPr>
                          <w:sz w:val="18"/>
                          <w:szCs w:val="18"/>
                        </w:rPr>
                        <w:br/>
                      </w:r>
                      <w:r w:rsidRPr="00045086">
                        <w:rPr>
                          <w:b/>
                          <w:bCs/>
                          <w:i/>
                          <w:iCs/>
                          <w:sz w:val="18"/>
                          <w:szCs w:val="18"/>
                        </w:rPr>
                        <w:t>ISTITUTO COMPRENSIVO STATALE PALOMBARA SABINA</w:t>
                      </w:r>
                    </w:p>
                    <w:p w14:paraId="2865DF85" w14:textId="77777777" w:rsidR="00084690" w:rsidRPr="001E5ED3" w:rsidRDefault="00084690" w:rsidP="00084690">
                      <w:pPr>
                        <w:spacing w:after="0"/>
                        <w:jc w:val="center"/>
                        <w:rPr>
                          <w:sz w:val="16"/>
                          <w:szCs w:val="16"/>
                        </w:rPr>
                      </w:pPr>
                      <w:r w:rsidRPr="001E5ED3">
                        <w:rPr>
                          <w:sz w:val="16"/>
                          <w:szCs w:val="16"/>
                        </w:rPr>
                        <w:t>Viale Risorgimento 22 - 00018 Palombara Sabina</w:t>
                      </w:r>
                      <w:r w:rsidRPr="001E5ED3">
                        <w:rPr>
                          <w:sz w:val="16"/>
                          <w:szCs w:val="16"/>
                        </w:rPr>
                        <w:br/>
                        <w:t xml:space="preserve">Cod. </w:t>
                      </w:r>
                      <w:proofErr w:type="spellStart"/>
                      <w:r w:rsidRPr="001E5ED3">
                        <w:rPr>
                          <w:sz w:val="16"/>
                          <w:szCs w:val="16"/>
                        </w:rPr>
                        <w:t>mecc</w:t>
                      </w:r>
                      <w:proofErr w:type="spellEnd"/>
                      <w:r w:rsidRPr="001E5ED3">
                        <w:rPr>
                          <w:sz w:val="16"/>
                          <w:szCs w:val="16"/>
                        </w:rPr>
                        <w:t>. RMIC8AK00E - Cod. Fisc. 86002810587 –  Distretto 33</w:t>
                      </w:r>
                      <w:r w:rsidRPr="001E5ED3">
                        <w:rPr>
                          <w:sz w:val="16"/>
                          <w:szCs w:val="16"/>
                        </w:rPr>
                        <w:br/>
                      </w:r>
                      <w:r w:rsidRPr="001E5ED3">
                        <w:rPr>
                          <w:sz w:val="16"/>
                          <w:szCs w:val="16"/>
                          <w:lang w:val="fr-FR"/>
                        </w:rPr>
                        <w:t xml:space="preserve">Tel 0774635051 - Fax 077466029 - email: </w:t>
                      </w:r>
                      <w:hyperlink r:id="rId14" w:history="1">
                        <w:r w:rsidRPr="001E5ED3">
                          <w:rPr>
                            <w:rStyle w:val="Collegamentoipertestuale"/>
                            <w:sz w:val="16"/>
                            <w:szCs w:val="16"/>
                            <w:lang w:val="en-US"/>
                          </w:rPr>
                          <w:t>rmic8ak00e@istruzione.it</w:t>
                        </w:r>
                      </w:hyperlink>
                    </w:p>
                  </w:txbxContent>
                </v:textbox>
              </v:shape>
            </w:pict>
          </mc:Fallback>
        </mc:AlternateContent>
      </w:r>
      <w:r>
        <w:rPr>
          <w:noProof/>
          <w:lang w:eastAsia="it-IT"/>
        </w:rPr>
        <w:drawing>
          <wp:anchor distT="0" distB="0" distL="114300" distR="114300" simplePos="0" relativeHeight="251662336" behindDoc="0" locked="0" layoutInCell="1" allowOverlap="1" wp14:anchorId="44E83C5B" wp14:editId="7EECAC0D">
            <wp:simplePos x="0" y="0"/>
            <wp:positionH relativeFrom="column">
              <wp:posOffset>-592733</wp:posOffset>
            </wp:positionH>
            <wp:positionV relativeFrom="paragraph">
              <wp:posOffset>5864</wp:posOffset>
            </wp:positionV>
            <wp:extent cx="1886585" cy="848995"/>
            <wp:effectExtent l="19050" t="0" r="0" b="0"/>
            <wp:wrapNone/>
            <wp:docPr id="1" name="Immagine 1" descr="logo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C1"/>
                    <pic:cNvPicPr>
                      <a:picLocks noChangeAspect="1" noChangeArrowheads="1"/>
                    </pic:cNvPicPr>
                  </pic:nvPicPr>
                  <pic:blipFill>
                    <a:blip r:embed="rId15" cstate="print">
                      <a:lum contrast="16000"/>
                    </a:blip>
                    <a:srcRect/>
                    <a:stretch>
                      <a:fillRect/>
                    </a:stretch>
                  </pic:blipFill>
                  <pic:spPr bwMode="auto">
                    <a:xfrm>
                      <a:off x="0" y="0"/>
                      <a:ext cx="1886585" cy="848995"/>
                    </a:xfrm>
                    <a:prstGeom prst="rect">
                      <a:avLst/>
                    </a:prstGeom>
                    <a:noFill/>
                    <a:ln w="9525">
                      <a:noFill/>
                      <a:miter lim="800000"/>
                      <a:headEnd/>
                      <a:tailEnd/>
                    </a:ln>
                  </pic:spPr>
                </pic:pic>
              </a:graphicData>
            </a:graphic>
          </wp:anchor>
        </w:drawing>
      </w:r>
      <w:r w:rsidRPr="007F2238">
        <w:rPr>
          <w:noProof/>
          <w:lang w:eastAsia="it-IT"/>
        </w:rPr>
        <w:t xml:space="preserve">                                         </w:t>
      </w:r>
    </w:p>
    <w:p w14:paraId="1E03607B" w14:textId="2690D3E6" w:rsidR="00084690" w:rsidRDefault="00084690" w:rsidP="00084690">
      <w:pPr>
        <w:spacing w:after="0" w:line="240" w:lineRule="auto"/>
        <w:jc w:val="both"/>
        <w:rPr>
          <w:noProof/>
          <w:lang w:eastAsia="it-IT"/>
        </w:rPr>
      </w:pPr>
    </w:p>
    <w:p w14:paraId="0298FEF1" w14:textId="77777777" w:rsidR="00084690" w:rsidRDefault="00084690" w:rsidP="00084690">
      <w:pPr>
        <w:spacing w:after="0" w:line="240" w:lineRule="auto"/>
        <w:jc w:val="both"/>
        <w:rPr>
          <w:noProof/>
          <w:lang w:eastAsia="it-IT"/>
        </w:rPr>
      </w:pPr>
    </w:p>
    <w:p w14:paraId="42791621" w14:textId="77777777" w:rsidR="00084690" w:rsidRDefault="00084690" w:rsidP="00084690">
      <w:pPr>
        <w:spacing w:after="0" w:line="240" w:lineRule="auto"/>
        <w:jc w:val="both"/>
        <w:rPr>
          <w:noProof/>
          <w:lang w:eastAsia="it-IT"/>
        </w:rPr>
      </w:pPr>
      <w:r w:rsidRPr="007F2238">
        <w:rPr>
          <w:noProof/>
          <w:lang w:eastAsia="it-IT"/>
        </w:rPr>
        <w:t xml:space="preserve">            </w:t>
      </w:r>
    </w:p>
    <w:p w14:paraId="3A52BAC5" w14:textId="77777777" w:rsidR="00084690" w:rsidRPr="007F2238" w:rsidRDefault="00084690" w:rsidP="00084690">
      <w:pPr>
        <w:spacing w:after="0" w:line="240" w:lineRule="auto"/>
        <w:jc w:val="both"/>
        <w:rPr>
          <w:rFonts w:ascii="Times New Roman" w:hAnsi="Times New Roman"/>
          <w:b/>
        </w:rPr>
      </w:pPr>
      <w:r w:rsidRPr="007F2238">
        <w:rPr>
          <w:noProof/>
          <w:lang w:eastAsia="it-IT"/>
        </w:rPr>
        <w:t xml:space="preserve">  </w:t>
      </w:r>
      <w:r>
        <w:rPr>
          <w:noProof/>
          <w:lang w:eastAsia="it-IT"/>
        </w:rPr>
        <w:t xml:space="preserve">    </w:t>
      </w:r>
    </w:p>
    <w:p w14:paraId="1A54E15A" w14:textId="77777777" w:rsidR="00084690" w:rsidRDefault="00084690" w:rsidP="000537CC">
      <w:pPr>
        <w:spacing w:after="0" w:line="240" w:lineRule="auto"/>
        <w:jc w:val="center"/>
        <w:rPr>
          <w:rFonts w:ascii="Times New Roman" w:hAnsi="Times New Roman"/>
          <w:b/>
        </w:rPr>
      </w:pPr>
    </w:p>
    <w:p w14:paraId="0C41E51E" w14:textId="77777777" w:rsidR="00084690" w:rsidRDefault="00084690" w:rsidP="000537CC">
      <w:pPr>
        <w:spacing w:after="0" w:line="240" w:lineRule="auto"/>
        <w:jc w:val="center"/>
        <w:rPr>
          <w:rFonts w:ascii="Times New Roman" w:hAnsi="Times New Roman"/>
          <w:b/>
        </w:rPr>
      </w:pPr>
    </w:p>
    <w:p w14:paraId="1EBF499C" w14:textId="77777777" w:rsidR="00084690" w:rsidRPr="003101C8" w:rsidRDefault="00084690" w:rsidP="000537CC">
      <w:pPr>
        <w:spacing w:after="0" w:line="240" w:lineRule="auto"/>
        <w:jc w:val="center"/>
        <w:rPr>
          <w:rFonts w:ascii="Times New Roman" w:hAnsi="Times New Roman"/>
          <w:b/>
        </w:rPr>
      </w:pPr>
    </w:p>
    <w:p w14:paraId="7E10586C" w14:textId="77777777" w:rsidR="00084690" w:rsidRDefault="00084690" w:rsidP="000537CC">
      <w:pPr>
        <w:spacing w:after="0" w:line="240" w:lineRule="auto"/>
        <w:jc w:val="center"/>
        <w:rPr>
          <w:rFonts w:ascii="Times New Roman" w:hAnsi="Times New Roman"/>
          <w:b/>
        </w:rPr>
      </w:pPr>
    </w:p>
    <w:p w14:paraId="3D1C9352" w14:textId="423B7550" w:rsidR="000537CC" w:rsidRPr="003101C8" w:rsidRDefault="000537CC" w:rsidP="000537CC">
      <w:pPr>
        <w:spacing w:after="0" w:line="240" w:lineRule="auto"/>
        <w:jc w:val="center"/>
        <w:rPr>
          <w:rFonts w:ascii="Times New Roman" w:hAnsi="Times New Roman"/>
          <w:b/>
        </w:rPr>
      </w:pPr>
      <w:r w:rsidRPr="003101C8">
        <w:rPr>
          <w:rFonts w:ascii="Times New Roman" w:hAnsi="Times New Roman"/>
          <w:b/>
        </w:rPr>
        <w:t>CONVENZIONE OPERATIVA</w:t>
      </w:r>
    </w:p>
    <w:p w14:paraId="0C4C8144" w14:textId="77777777" w:rsidR="000537CC" w:rsidRPr="003101C8" w:rsidRDefault="000537CC" w:rsidP="000537CC">
      <w:pPr>
        <w:spacing w:after="0" w:line="240" w:lineRule="auto"/>
        <w:jc w:val="both"/>
        <w:rPr>
          <w:rFonts w:ascii="Times New Roman" w:hAnsi="Times New Roman"/>
          <w:b/>
        </w:rPr>
      </w:pPr>
    </w:p>
    <w:p w14:paraId="6E07C453" w14:textId="77777777" w:rsidR="000537CC" w:rsidRPr="003101C8" w:rsidRDefault="000537CC" w:rsidP="000537CC">
      <w:pPr>
        <w:spacing w:after="0" w:line="240" w:lineRule="auto"/>
        <w:jc w:val="center"/>
        <w:rPr>
          <w:rFonts w:ascii="Times New Roman" w:hAnsi="Times New Roman"/>
          <w:b/>
        </w:rPr>
      </w:pPr>
      <w:r w:rsidRPr="003101C8">
        <w:rPr>
          <w:rFonts w:ascii="Times New Roman" w:hAnsi="Times New Roman"/>
          <w:b/>
        </w:rPr>
        <w:t>TRA</w:t>
      </w:r>
    </w:p>
    <w:p w14:paraId="3B038DF4" w14:textId="77777777" w:rsidR="000537CC" w:rsidRPr="003101C8" w:rsidRDefault="000537CC" w:rsidP="000537CC">
      <w:pPr>
        <w:spacing w:after="0" w:line="240" w:lineRule="auto"/>
        <w:jc w:val="both"/>
        <w:rPr>
          <w:rFonts w:ascii="Times New Roman" w:hAnsi="Times New Roman"/>
          <w:b/>
        </w:rPr>
      </w:pPr>
    </w:p>
    <w:p w14:paraId="12698F67" w14:textId="77777777" w:rsidR="000537CC" w:rsidRPr="003101C8" w:rsidRDefault="000537CC" w:rsidP="000537CC">
      <w:pPr>
        <w:spacing w:after="0" w:line="240" w:lineRule="auto"/>
        <w:jc w:val="center"/>
        <w:rPr>
          <w:rFonts w:ascii="Times New Roman" w:hAnsi="Times New Roman"/>
          <w:b/>
        </w:rPr>
      </w:pPr>
      <w:r w:rsidRPr="003101C8">
        <w:rPr>
          <w:rFonts w:ascii="Times New Roman" w:hAnsi="Times New Roman"/>
          <w:b/>
        </w:rPr>
        <w:t>L’ ISTITUTO DI CRISTALLOGRAFIA DEL CONSIGLIO NAZIONALE DELLE RICERCHE</w:t>
      </w:r>
    </w:p>
    <w:p w14:paraId="76AF1A03" w14:textId="77777777" w:rsidR="000537CC" w:rsidRPr="003101C8" w:rsidRDefault="000537CC" w:rsidP="000537CC">
      <w:pPr>
        <w:spacing w:after="0" w:line="240" w:lineRule="auto"/>
        <w:jc w:val="center"/>
        <w:rPr>
          <w:rFonts w:ascii="Times New Roman" w:hAnsi="Times New Roman"/>
          <w:b/>
        </w:rPr>
      </w:pPr>
    </w:p>
    <w:p w14:paraId="3685DCC0" w14:textId="77777777" w:rsidR="000537CC" w:rsidRPr="003101C8" w:rsidRDefault="000537CC" w:rsidP="000537CC">
      <w:pPr>
        <w:spacing w:after="0" w:line="240" w:lineRule="auto"/>
        <w:jc w:val="center"/>
        <w:rPr>
          <w:rFonts w:ascii="Times New Roman" w:hAnsi="Times New Roman"/>
          <w:b/>
        </w:rPr>
      </w:pPr>
      <w:r w:rsidRPr="003101C8">
        <w:rPr>
          <w:rFonts w:ascii="Times New Roman" w:hAnsi="Times New Roman"/>
          <w:b/>
        </w:rPr>
        <w:t>E</w:t>
      </w:r>
    </w:p>
    <w:p w14:paraId="48728EBC" w14:textId="77777777" w:rsidR="000537CC" w:rsidRPr="003101C8" w:rsidRDefault="000537CC" w:rsidP="000537CC">
      <w:pPr>
        <w:spacing w:after="0" w:line="240" w:lineRule="auto"/>
        <w:jc w:val="center"/>
        <w:rPr>
          <w:rFonts w:ascii="Times New Roman" w:hAnsi="Times New Roman"/>
          <w:b/>
        </w:rPr>
      </w:pPr>
    </w:p>
    <w:p w14:paraId="6DDAAC18" w14:textId="77777777" w:rsidR="000537CC" w:rsidRPr="003101C8" w:rsidRDefault="000537CC" w:rsidP="000537CC">
      <w:pPr>
        <w:spacing w:after="0" w:line="240" w:lineRule="auto"/>
        <w:jc w:val="center"/>
        <w:rPr>
          <w:rFonts w:ascii="Times New Roman" w:hAnsi="Times New Roman"/>
          <w:b/>
          <w:caps/>
        </w:rPr>
      </w:pPr>
      <w:r w:rsidRPr="003101C8">
        <w:rPr>
          <w:rFonts w:ascii="Times New Roman" w:hAnsi="Times New Roman"/>
          <w:b/>
          <w:caps/>
        </w:rPr>
        <w:t>L’Istituto COmprensivo Palombara SABINA</w:t>
      </w:r>
    </w:p>
    <w:p w14:paraId="790900D6" w14:textId="77777777" w:rsidR="000537CC" w:rsidRPr="003101C8" w:rsidRDefault="000537CC" w:rsidP="000537CC">
      <w:pPr>
        <w:spacing w:after="0" w:line="240" w:lineRule="auto"/>
        <w:jc w:val="center"/>
        <w:rPr>
          <w:rFonts w:ascii="Times New Roman" w:hAnsi="Times New Roman"/>
          <w:b/>
          <w:caps/>
        </w:rPr>
      </w:pPr>
    </w:p>
    <w:p w14:paraId="71E29530" w14:textId="4EFAF89E" w:rsidR="00757A83" w:rsidRPr="003101C8" w:rsidRDefault="00757A83" w:rsidP="000537CC">
      <w:pPr>
        <w:spacing w:after="0" w:line="240" w:lineRule="auto"/>
        <w:jc w:val="center"/>
        <w:rPr>
          <w:rFonts w:ascii="Times New Roman" w:hAnsi="Times New Roman"/>
          <w:b/>
          <w:caps/>
        </w:rPr>
      </w:pPr>
    </w:p>
    <w:p w14:paraId="1C825604" w14:textId="77777777" w:rsidR="00EE7ED6" w:rsidRPr="003101C8" w:rsidRDefault="00EE7ED6" w:rsidP="000537CC">
      <w:pPr>
        <w:spacing w:after="0" w:line="240" w:lineRule="auto"/>
        <w:jc w:val="both"/>
        <w:rPr>
          <w:rFonts w:ascii="Times New Roman" w:hAnsi="Times New Roman"/>
          <w:b/>
        </w:rPr>
      </w:pPr>
    </w:p>
    <w:p w14:paraId="4F2A896E" w14:textId="77777777" w:rsidR="001C2582" w:rsidRPr="003101C8" w:rsidRDefault="001C2582" w:rsidP="000537CC">
      <w:pPr>
        <w:spacing w:after="0" w:line="240" w:lineRule="auto"/>
        <w:jc w:val="both"/>
        <w:rPr>
          <w:rFonts w:ascii="Times New Roman" w:hAnsi="Times New Roman"/>
          <w:b/>
        </w:rPr>
      </w:pPr>
    </w:p>
    <w:p w14:paraId="2DE720B9" w14:textId="77777777" w:rsidR="001145E5" w:rsidRPr="003101C8" w:rsidRDefault="001145E5" w:rsidP="000537CC">
      <w:pPr>
        <w:spacing w:after="0" w:line="240" w:lineRule="auto"/>
        <w:jc w:val="both"/>
        <w:rPr>
          <w:rFonts w:ascii="Times New Roman" w:hAnsi="Times New Roman"/>
        </w:rPr>
      </w:pPr>
      <w:r w:rsidRPr="003101C8">
        <w:rPr>
          <w:rFonts w:ascii="Times New Roman" w:hAnsi="Times New Roman"/>
          <w:b/>
        </w:rPr>
        <w:t xml:space="preserve">L’Istituto di Cristallografia del </w:t>
      </w:r>
      <w:r w:rsidR="001027E9" w:rsidRPr="003101C8">
        <w:rPr>
          <w:rFonts w:ascii="Times New Roman" w:hAnsi="Times New Roman"/>
          <w:b/>
        </w:rPr>
        <w:t xml:space="preserve">Consiglio Nazionale delle Ricerche - </w:t>
      </w:r>
      <w:r w:rsidR="001027E9" w:rsidRPr="003101C8">
        <w:rPr>
          <w:rFonts w:ascii="Times New Roman" w:hAnsi="Times New Roman"/>
        </w:rPr>
        <w:t>di seguito</w:t>
      </w:r>
      <w:r w:rsidR="00472484" w:rsidRPr="003101C8">
        <w:rPr>
          <w:rFonts w:ascii="Times New Roman" w:hAnsi="Times New Roman"/>
        </w:rPr>
        <w:t xml:space="preserve"> </w:t>
      </w:r>
      <w:r w:rsidR="001027E9" w:rsidRPr="003101C8">
        <w:rPr>
          <w:rFonts w:ascii="Times New Roman" w:hAnsi="Times New Roman"/>
        </w:rPr>
        <w:t xml:space="preserve">denominato </w:t>
      </w:r>
      <w:r w:rsidRPr="003101C8">
        <w:rPr>
          <w:rFonts w:ascii="Times New Roman" w:hAnsi="Times New Roman"/>
        </w:rPr>
        <w:t>“</w:t>
      </w:r>
      <w:r w:rsidR="001027E9" w:rsidRPr="003101C8">
        <w:rPr>
          <w:rFonts w:ascii="Times New Roman" w:hAnsi="Times New Roman"/>
        </w:rPr>
        <w:t>IC</w:t>
      </w:r>
      <w:r w:rsidRPr="003101C8">
        <w:rPr>
          <w:rFonts w:ascii="Times New Roman" w:hAnsi="Times New Roman"/>
        </w:rPr>
        <w:t>-CNR”</w:t>
      </w:r>
      <w:r w:rsidR="001027E9" w:rsidRPr="003101C8">
        <w:rPr>
          <w:rFonts w:ascii="Times New Roman" w:hAnsi="Times New Roman"/>
        </w:rPr>
        <w:t xml:space="preserve">, con sede in Bari, via </w:t>
      </w:r>
      <w:r w:rsidR="007D29BC" w:rsidRPr="003101C8">
        <w:rPr>
          <w:rFonts w:ascii="Times New Roman" w:hAnsi="Times New Roman"/>
        </w:rPr>
        <w:t xml:space="preserve">Giovanni </w:t>
      </w:r>
      <w:r w:rsidR="001027E9" w:rsidRPr="003101C8">
        <w:rPr>
          <w:rFonts w:ascii="Times New Roman" w:hAnsi="Times New Roman"/>
        </w:rPr>
        <w:t>Amendola, 122/</w:t>
      </w:r>
      <w:r w:rsidR="007D29BC" w:rsidRPr="003101C8">
        <w:rPr>
          <w:rFonts w:ascii="Times New Roman" w:hAnsi="Times New Roman"/>
        </w:rPr>
        <w:t xml:space="preserve">O </w:t>
      </w:r>
      <w:r w:rsidR="00472484" w:rsidRPr="003101C8">
        <w:rPr>
          <w:rFonts w:ascii="Times New Roman" w:hAnsi="Times New Roman"/>
        </w:rPr>
        <w:t xml:space="preserve">(Partita IVA 02118311006 C.F. </w:t>
      </w:r>
      <w:r w:rsidR="001027E9" w:rsidRPr="003101C8">
        <w:rPr>
          <w:rFonts w:ascii="Times New Roman" w:hAnsi="Times New Roman"/>
        </w:rPr>
        <w:t>80054330586), legalmente rappresentato dal</w:t>
      </w:r>
      <w:r w:rsidR="001C2582" w:rsidRPr="003101C8">
        <w:rPr>
          <w:rFonts w:ascii="Times New Roman" w:hAnsi="Times New Roman"/>
        </w:rPr>
        <w:t>la</w:t>
      </w:r>
      <w:r w:rsidR="001027E9" w:rsidRPr="003101C8">
        <w:rPr>
          <w:rFonts w:ascii="Times New Roman" w:hAnsi="Times New Roman"/>
        </w:rPr>
        <w:t xml:space="preserve"> Dott</w:t>
      </w:r>
      <w:r w:rsidR="00472484" w:rsidRPr="003101C8">
        <w:rPr>
          <w:rFonts w:ascii="Times New Roman" w:hAnsi="Times New Roman"/>
        </w:rPr>
        <w:t>.</w:t>
      </w:r>
      <w:r w:rsidR="001C2582" w:rsidRPr="003101C8">
        <w:rPr>
          <w:rFonts w:ascii="Times New Roman" w:hAnsi="Times New Roman"/>
        </w:rPr>
        <w:t>ssa</w:t>
      </w:r>
      <w:r w:rsidR="00472484" w:rsidRPr="003101C8">
        <w:rPr>
          <w:rFonts w:ascii="Times New Roman" w:hAnsi="Times New Roman"/>
        </w:rPr>
        <w:t xml:space="preserve"> </w:t>
      </w:r>
      <w:r w:rsidR="001C2582" w:rsidRPr="003101C8">
        <w:rPr>
          <w:rFonts w:ascii="Times New Roman" w:hAnsi="Times New Roman"/>
        </w:rPr>
        <w:t>Cinzia Giannini</w:t>
      </w:r>
      <w:r w:rsidR="00472484" w:rsidRPr="003101C8">
        <w:rPr>
          <w:rFonts w:ascii="Times New Roman" w:hAnsi="Times New Roman"/>
        </w:rPr>
        <w:t xml:space="preserve"> in qualità di </w:t>
      </w:r>
      <w:r w:rsidR="001027E9" w:rsidRPr="003101C8">
        <w:rPr>
          <w:rFonts w:ascii="Times New Roman" w:hAnsi="Times New Roman"/>
        </w:rPr>
        <w:t>Direttore dell’Istituto</w:t>
      </w:r>
    </w:p>
    <w:p w14:paraId="30B812BF" w14:textId="77777777" w:rsidR="00E72D5F" w:rsidRDefault="00E72D5F" w:rsidP="000537CC">
      <w:pPr>
        <w:spacing w:after="0" w:line="240" w:lineRule="auto"/>
        <w:jc w:val="center"/>
        <w:rPr>
          <w:rFonts w:ascii="Times New Roman" w:hAnsi="Times New Roman"/>
        </w:rPr>
      </w:pPr>
    </w:p>
    <w:p w14:paraId="352B1BBD" w14:textId="0DAFEA31" w:rsidR="000537CC" w:rsidRPr="003101C8" w:rsidRDefault="000537CC" w:rsidP="000537CC">
      <w:pPr>
        <w:spacing w:after="0" w:line="240" w:lineRule="auto"/>
        <w:jc w:val="center"/>
        <w:rPr>
          <w:rFonts w:ascii="Times New Roman" w:hAnsi="Times New Roman"/>
        </w:rPr>
      </w:pPr>
      <w:r w:rsidRPr="003101C8">
        <w:rPr>
          <w:rFonts w:ascii="Times New Roman" w:hAnsi="Times New Roman"/>
        </w:rPr>
        <w:t>e</w:t>
      </w:r>
      <w:r w:rsidRPr="003101C8">
        <w:rPr>
          <w:rFonts w:ascii="Times New Roman" w:hAnsi="Times New Roman"/>
        </w:rPr>
        <w:cr/>
      </w:r>
    </w:p>
    <w:p w14:paraId="51D3F4C1" w14:textId="20B40507" w:rsidR="000537CC" w:rsidRPr="003101C8" w:rsidRDefault="000537CC" w:rsidP="000537CC">
      <w:pPr>
        <w:spacing w:after="0" w:line="240" w:lineRule="auto"/>
        <w:jc w:val="both"/>
        <w:rPr>
          <w:rFonts w:ascii="Times New Roman" w:hAnsi="Times New Roman"/>
        </w:rPr>
      </w:pPr>
      <w:r w:rsidRPr="003101C8">
        <w:rPr>
          <w:rFonts w:ascii="Times New Roman" w:hAnsi="Times New Roman"/>
          <w:b/>
        </w:rPr>
        <w:t xml:space="preserve">L’Istituto Comprensivo Palombara Sabina, </w:t>
      </w:r>
      <w:r w:rsidRPr="003101C8">
        <w:rPr>
          <w:rFonts w:ascii="Times New Roman" w:hAnsi="Times New Roman"/>
          <w:bCs/>
        </w:rPr>
        <w:t>di seguito denominato “Istituto Comprensivo”</w:t>
      </w:r>
      <w:r w:rsidRPr="003101C8">
        <w:rPr>
          <w:rFonts w:ascii="Times New Roman" w:hAnsi="Times New Roman"/>
          <w:b/>
        </w:rPr>
        <w:t xml:space="preserve"> </w:t>
      </w:r>
      <w:r w:rsidRPr="003101C8">
        <w:rPr>
          <w:rFonts w:ascii="Times New Roman" w:hAnsi="Times New Roman"/>
          <w:bCs/>
        </w:rPr>
        <w:t>con sede in Palombara Sabina, Viale Risorgimento n. 22, 00018 Palombara Sabina, (C.F. 86002810587), legalmente rappresentato dal Prof. Luca Santella, in qualità di Dirigente;</w:t>
      </w:r>
    </w:p>
    <w:p w14:paraId="198C2137" w14:textId="77777777" w:rsidR="00472484" w:rsidRPr="003101C8" w:rsidRDefault="00472484" w:rsidP="000537CC">
      <w:pPr>
        <w:spacing w:after="0" w:line="240" w:lineRule="auto"/>
        <w:jc w:val="both"/>
        <w:rPr>
          <w:rFonts w:ascii="Times New Roman" w:hAnsi="Times New Roman"/>
        </w:rPr>
      </w:pPr>
    </w:p>
    <w:p w14:paraId="2FE2F667" w14:textId="341CE85B" w:rsidR="00C32358" w:rsidRPr="003101C8" w:rsidRDefault="00A74A90" w:rsidP="000537CC">
      <w:pPr>
        <w:spacing w:after="0" w:line="240" w:lineRule="auto"/>
        <w:jc w:val="both"/>
        <w:rPr>
          <w:rFonts w:ascii="Times New Roman" w:hAnsi="Times New Roman"/>
        </w:rPr>
      </w:pPr>
      <w:r w:rsidRPr="003101C8">
        <w:rPr>
          <w:rFonts w:ascii="Times New Roman" w:hAnsi="Times New Roman"/>
        </w:rPr>
        <w:t>(</w:t>
      </w:r>
      <w:r w:rsidR="000537CC" w:rsidRPr="003101C8">
        <w:rPr>
          <w:rFonts w:ascii="Times New Roman" w:hAnsi="Times New Roman"/>
        </w:rPr>
        <w:t>IC-CNR</w:t>
      </w:r>
      <w:r w:rsidRPr="003101C8">
        <w:rPr>
          <w:rFonts w:ascii="Times New Roman" w:hAnsi="Times New Roman"/>
        </w:rPr>
        <w:t xml:space="preserve"> e </w:t>
      </w:r>
      <w:r w:rsidR="000537CC" w:rsidRPr="003101C8">
        <w:rPr>
          <w:rFonts w:ascii="Times New Roman" w:hAnsi="Times New Roman"/>
        </w:rPr>
        <w:t>Istituto Comprensivo</w:t>
      </w:r>
      <w:r w:rsidR="00AB69BE" w:rsidRPr="003101C8">
        <w:rPr>
          <w:rFonts w:ascii="Times New Roman" w:hAnsi="Times New Roman"/>
        </w:rPr>
        <w:t xml:space="preserve"> </w:t>
      </w:r>
      <w:r w:rsidRPr="003101C8">
        <w:rPr>
          <w:rFonts w:ascii="Times New Roman" w:hAnsi="Times New Roman"/>
        </w:rPr>
        <w:t xml:space="preserve">di seguito congiuntamente denominati Parti) </w:t>
      </w:r>
    </w:p>
    <w:p w14:paraId="311390D6" w14:textId="77777777" w:rsidR="00A74A90" w:rsidRPr="003101C8" w:rsidRDefault="00A74A90" w:rsidP="000537CC">
      <w:pPr>
        <w:spacing w:after="0" w:line="240" w:lineRule="auto"/>
        <w:jc w:val="both"/>
        <w:rPr>
          <w:rFonts w:ascii="Times New Roman" w:hAnsi="Times New Roman"/>
        </w:rPr>
      </w:pPr>
    </w:p>
    <w:p w14:paraId="56A82F5E" w14:textId="77777777" w:rsidR="005F4B2A" w:rsidRPr="003101C8" w:rsidRDefault="005F4B2A" w:rsidP="000537CC">
      <w:pPr>
        <w:autoSpaceDE w:val="0"/>
        <w:autoSpaceDN w:val="0"/>
        <w:adjustRightInd w:val="0"/>
        <w:spacing w:after="240" w:line="240" w:lineRule="auto"/>
        <w:jc w:val="both"/>
        <w:rPr>
          <w:rFonts w:ascii="Times New Roman" w:hAnsi="Times New Roman"/>
          <w:bCs/>
        </w:rPr>
      </w:pPr>
      <w:r w:rsidRPr="003101C8">
        <w:rPr>
          <w:rFonts w:ascii="Times New Roman" w:hAnsi="Times New Roman"/>
          <w:bCs/>
        </w:rPr>
        <w:t>Visto il Decreto Legislativo 4 giugno 2003, n.127 recante “Riordino del Consiglio Nazionale delle Ricerche (CNR)”;</w:t>
      </w:r>
    </w:p>
    <w:p w14:paraId="0D2E09E2" w14:textId="77777777" w:rsidR="005F4B2A" w:rsidRPr="003101C8" w:rsidRDefault="005F4B2A" w:rsidP="000537CC">
      <w:pPr>
        <w:autoSpaceDE w:val="0"/>
        <w:autoSpaceDN w:val="0"/>
        <w:adjustRightInd w:val="0"/>
        <w:spacing w:after="240" w:line="240" w:lineRule="auto"/>
        <w:jc w:val="both"/>
        <w:rPr>
          <w:rFonts w:ascii="Times New Roman" w:hAnsi="Times New Roman"/>
        </w:rPr>
      </w:pPr>
      <w:r w:rsidRPr="003101C8">
        <w:rPr>
          <w:rFonts w:ascii="Times New Roman" w:hAnsi="Times New Roman"/>
          <w:bCs/>
        </w:rPr>
        <w:t>Visto il Decreto Legislativo 31 dicembre 2009, n.213 “Riordino degli Enti di Ricerca in attuazione dell’art. 1 della</w:t>
      </w:r>
      <w:r w:rsidRPr="003101C8">
        <w:rPr>
          <w:rFonts w:ascii="Times New Roman" w:hAnsi="Times New Roman"/>
        </w:rPr>
        <w:t xml:space="preserve"> Legge 27 settembre 2007, n. 165”;</w:t>
      </w:r>
    </w:p>
    <w:p w14:paraId="3A3DE9AF" w14:textId="77777777" w:rsidR="005F4B2A" w:rsidRPr="003101C8" w:rsidRDefault="005F4B2A" w:rsidP="000537CC">
      <w:pPr>
        <w:spacing w:after="0" w:line="240" w:lineRule="auto"/>
        <w:jc w:val="both"/>
        <w:rPr>
          <w:rFonts w:ascii="Times New Roman" w:eastAsia="Times New Roman" w:hAnsi="Times New Roman"/>
          <w:lang w:eastAsia="it-IT"/>
        </w:rPr>
      </w:pPr>
      <w:r w:rsidRPr="003101C8">
        <w:rPr>
          <w:rFonts w:ascii="Times New Roman" w:eastAsia="Times New Roman" w:hAnsi="Times New Roman"/>
          <w:lang w:eastAsia="it-IT"/>
        </w:rPr>
        <w:t>Visto il Decreto Legislativo n. 30/2005 “Codice della proprietà industriale, a norma dell'articolo 15 della legge 12 dicembre 2002, n. 273”;</w:t>
      </w:r>
    </w:p>
    <w:p w14:paraId="743ABC75" w14:textId="77777777" w:rsidR="005F4B2A" w:rsidRPr="003101C8" w:rsidRDefault="005F4B2A" w:rsidP="000537CC">
      <w:pPr>
        <w:spacing w:after="0" w:line="240" w:lineRule="auto"/>
        <w:jc w:val="both"/>
        <w:rPr>
          <w:rFonts w:ascii="Times New Roman" w:eastAsia="Times New Roman" w:hAnsi="Times New Roman"/>
          <w:lang w:eastAsia="it-IT"/>
        </w:rPr>
      </w:pPr>
    </w:p>
    <w:p w14:paraId="0C5CC533" w14:textId="77777777" w:rsidR="005F4B2A" w:rsidRPr="003101C8" w:rsidRDefault="005F4B2A" w:rsidP="000537CC">
      <w:pPr>
        <w:spacing w:line="240" w:lineRule="auto"/>
        <w:mirrorIndents/>
        <w:jc w:val="both"/>
        <w:rPr>
          <w:rFonts w:ascii="Times New Roman" w:hAnsi="Times New Roman"/>
        </w:rPr>
      </w:pPr>
      <w:r w:rsidRPr="003101C8">
        <w:rPr>
          <w:rFonts w:ascii="Times New Roman" w:hAnsi="Times New Roman"/>
        </w:rPr>
        <w:t>Visto il Decreto Legislativo n. 81/08 “Attuazione dell'articolo 1 della legge 3 agosto 2007, n. 123, in materia di tutela della salute e della sicurezza nei luoghi di lavoro”;</w:t>
      </w:r>
    </w:p>
    <w:p w14:paraId="5E05F032" w14:textId="77777777" w:rsidR="0028660E" w:rsidRPr="003101C8" w:rsidRDefault="005F4B2A" w:rsidP="000537CC">
      <w:pPr>
        <w:spacing w:line="240" w:lineRule="auto"/>
        <w:mirrorIndents/>
        <w:jc w:val="both"/>
        <w:rPr>
          <w:rFonts w:ascii="Times New Roman" w:eastAsia="Times New Roman" w:hAnsi="Times New Roman"/>
          <w:lang w:eastAsia="it-IT"/>
        </w:rPr>
      </w:pPr>
      <w:r w:rsidRPr="003101C8">
        <w:rPr>
          <w:rFonts w:ascii="Times New Roman" w:eastAsia="Times New Roman" w:hAnsi="Times New Roman"/>
          <w:lang w:eastAsia="it-IT"/>
        </w:rPr>
        <w:t>Visto il Decreto Legislativo n. 196/2003 “Codice in materia di protezione dei dati personali” come modificato dal Decreto Legislativo n. 101/2018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14:paraId="24DC909F" w14:textId="77777777" w:rsidR="000F754F" w:rsidRPr="003101C8" w:rsidRDefault="000F754F" w:rsidP="000537CC">
      <w:pPr>
        <w:pStyle w:val="Rientrocorpodeltesto"/>
        <w:ind w:left="0"/>
        <w:rPr>
          <w:sz w:val="22"/>
          <w:szCs w:val="22"/>
        </w:rPr>
      </w:pPr>
      <w:r w:rsidRPr="003101C8">
        <w:rPr>
          <w:sz w:val="22"/>
          <w:szCs w:val="22"/>
        </w:rPr>
        <w:t>Visto il Regolamento europeo in materia di protezione dei dati personali del 27 aprile 2016 n. 2016/679/UE;</w:t>
      </w:r>
    </w:p>
    <w:p w14:paraId="3CA4F12A" w14:textId="77777777" w:rsidR="000F754F" w:rsidRPr="003101C8" w:rsidRDefault="000F754F" w:rsidP="000537CC">
      <w:pPr>
        <w:autoSpaceDE w:val="0"/>
        <w:autoSpaceDN w:val="0"/>
        <w:adjustRightInd w:val="0"/>
        <w:spacing w:after="0" w:line="240" w:lineRule="auto"/>
        <w:jc w:val="both"/>
        <w:rPr>
          <w:rFonts w:ascii="Times New Roman" w:hAnsi="Times New Roman"/>
          <w:bCs/>
        </w:rPr>
      </w:pPr>
    </w:p>
    <w:p w14:paraId="1EC4A416" w14:textId="6711786D" w:rsidR="005F4B2A" w:rsidRPr="003101C8" w:rsidRDefault="005F4B2A" w:rsidP="000537CC">
      <w:pPr>
        <w:autoSpaceDE w:val="0"/>
        <w:autoSpaceDN w:val="0"/>
        <w:adjustRightInd w:val="0"/>
        <w:spacing w:after="0" w:line="240" w:lineRule="auto"/>
        <w:jc w:val="both"/>
        <w:rPr>
          <w:rFonts w:ascii="Times New Roman" w:hAnsi="Times New Roman"/>
        </w:rPr>
      </w:pPr>
      <w:r w:rsidRPr="003101C8">
        <w:rPr>
          <w:rFonts w:ascii="Times New Roman" w:hAnsi="Times New Roman"/>
          <w:bCs/>
        </w:rPr>
        <w:lastRenderedPageBreak/>
        <w:t>Visto l</w:t>
      </w:r>
      <w:r w:rsidR="00EE0FB2" w:rsidRPr="003101C8">
        <w:rPr>
          <w:rFonts w:ascii="Times New Roman" w:hAnsi="Times New Roman"/>
        </w:rPr>
        <w:t>o</w:t>
      </w:r>
      <w:r w:rsidRPr="003101C8">
        <w:rPr>
          <w:rFonts w:ascii="Times New Roman" w:hAnsi="Times New Roman"/>
        </w:rPr>
        <w:t xml:space="preserve"> Statuto del Consiglio Nazionale delle Ricerche emanato con provvedimento del Presidente n. 93 del 19 luglio 2018, prot. n. 0051080 in vigore dal 1</w:t>
      </w:r>
      <w:r w:rsidR="00962F12" w:rsidRPr="003101C8">
        <w:rPr>
          <w:rFonts w:ascii="Times New Roman" w:hAnsi="Times New Roman"/>
        </w:rPr>
        <w:t xml:space="preserve"> </w:t>
      </w:r>
      <w:r w:rsidRPr="003101C8">
        <w:rPr>
          <w:rFonts w:ascii="Times New Roman" w:hAnsi="Times New Roman"/>
        </w:rPr>
        <w:t>agosto 2018 e pubblicato sul sito MIUR in data 25 luglio 2018;</w:t>
      </w:r>
    </w:p>
    <w:p w14:paraId="78D7B2EF" w14:textId="77777777" w:rsidR="000F754F" w:rsidRPr="003101C8" w:rsidRDefault="000F754F" w:rsidP="000537CC">
      <w:pPr>
        <w:autoSpaceDE w:val="0"/>
        <w:autoSpaceDN w:val="0"/>
        <w:adjustRightInd w:val="0"/>
        <w:spacing w:after="0" w:line="240" w:lineRule="auto"/>
        <w:jc w:val="both"/>
        <w:rPr>
          <w:rFonts w:ascii="Times New Roman" w:hAnsi="Times New Roman"/>
        </w:rPr>
      </w:pPr>
    </w:p>
    <w:p w14:paraId="05F87DF4" w14:textId="77777777" w:rsidR="005F4B2A" w:rsidRPr="003101C8" w:rsidRDefault="005F4B2A" w:rsidP="000537CC">
      <w:pPr>
        <w:autoSpaceDE w:val="0"/>
        <w:autoSpaceDN w:val="0"/>
        <w:adjustRightInd w:val="0"/>
        <w:spacing w:after="240" w:line="240" w:lineRule="auto"/>
        <w:jc w:val="both"/>
        <w:rPr>
          <w:rFonts w:ascii="Times New Roman" w:hAnsi="Times New Roman"/>
        </w:rPr>
      </w:pPr>
      <w:bookmarkStart w:id="0" w:name="_Hlk115855393"/>
      <w:r w:rsidRPr="003101C8">
        <w:rPr>
          <w:rFonts w:ascii="Times New Roman" w:hAnsi="Times New Roman"/>
          <w:bCs/>
        </w:rPr>
        <w:t>Visto</w:t>
      </w:r>
      <w:bookmarkEnd w:id="0"/>
      <w:r w:rsidRPr="003101C8">
        <w:rPr>
          <w:rFonts w:ascii="Times New Roman" w:hAnsi="Times New Roman"/>
          <w:b/>
        </w:rPr>
        <w:t xml:space="preserve"> </w:t>
      </w:r>
      <w:r w:rsidRPr="003101C8">
        <w:rPr>
          <w:rFonts w:ascii="Times New Roman" w:hAnsi="Times New Roman"/>
        </w:rPr>
        <w:t xml:space="preserve">il Regolamento di Organizzazione e Funzionamento del CNR, emanato con provvedimento del Presidente del CNR n. 14 prot. n. 0012030 in data 18 febbraio 2019, pubblicato sul sito istituzionale del Consiglio Nazionale delle Ricerche e del Ministero dell’Istruzione dell’Università e della Ricerca, in vigore dal 1° marzo 2019; </w:t>
      </w:r>
    </w:p>
    <w:p w14:paraId="2904A853" w14:textId="77777777" w:rsidR="005F4B2A" w:rsidRPr="003101C8" w:rsidRDefault="005F4B2A" w:rsidP="00743228">
      <w:pPr>
        <w:autoSpaceDE w:val="0"/>
        <w:autoSpaceDN w:val="0"/>
        <w:adjustRightInd w:val="0"/>
        <w:spacing w:after="0" w:line="240" w:lineRule="auto"/>
        <w:jc w:val="both"/>
        <w:rPr>
          <w:rFonts w:ascii="Times New Roman" w:hAnsi="Times New Roman"/>
          <w:b/>
        </w:rPr>
      </w:pPr>
      <w:r w:rsidRPr="003101C8">
        <w:rPr>
          <w:rFonts w:ascii="Times New Roman" w:hAnsi="Times New Roman"/>
          <w:bCs/>
        </w:rPr>
        <w:t>Visto</w:t>
      </w:r>
      <w:r w:rsidRPr="003101C8">
        <w:rPr>
          <w:rFonts w:ascii="Times New Roman" w:hAnsi="Times New Roman"/>
        </w:rPr>
        <w:t xml:space="preserve"> il Regolamento di </w:t>
      </w:r>
      <w:r w:rsidR="00EE0FB2" w:rsidRPr="003101C8">
        <w:rPr>
          <w:rFonts w:ascii="Times New Roman" w:hAnsi="Times New Roman"/>
        </w:rPr>
        <w:t>A</w:t>
      </w:r>
      <w:r w:rsidRPr="003101C8">
        <w:rPr>
          <w:rFonts w:ascii="Times New Roman" w:hAnsi="Times New Roman"/>
        </w:rPr>
        <w:t>mministrazione, contabilità e finanza del Consiglio Nazionale delle Ricerche emanato con decreto del Presidente del CNR prot. n. 0025034 del 4 maggio 2005 e pubblicato sul Supplemento Ordinario n. 101 alla GU della Repubblica Italiana n. 124 del 30 maggio 2005</w:t>
      </w:r>
      <w:r w:rsidR="00F13333" w:rsidRPr="003101C8">
        <w:rPr>
          <w:rFonts w:ascii="Times New Roman" w:hAnsi="Times New Roman"/>
        </w:rPr>
        <w:t>;</w:t>
      </w:r>
    </w:p>
    <w:p w14:paraId="1F606003" w14:textId="77777777" w:rsidR="00743228" w:rsidRDefault="00743228" w:rsidP="00743228">
      <w:pPr>
        <w:autoSpaceDE w:val="0"/>
        <w:autoSpaceDN w:val="0"/>
        <w:adjustRightInd w:val="0"/>
        <w:spacing w:after="0" w:line="240" w:lineRule="auto"/>
        <w:jc w:val="both"/>
        <w:rPr>
          <w:rFonts w:ascii="Times New Roman" w:hAnsi="Times New Roman"/>
          <w:bCs/>
        </w:rPr>
      </w:pPr>
    </w:p>
    <w:p w14:paraId="0F2A0036" w14:textId="5283A511" w:rsidR="005F4B2A" w:rsidRPr="003101C8" w:rsidRDefault="005F4B2A" w:rsidP="00743228">
      <w:pPr>
        <w:autoSpaceDE w:val="0"/>
        <w:autoSpaceDN w:val="0"/>
        <w:adjustRightInd w:val="0"/>
        <w:spacing w:after="0" w:line="240" w:lineRule="auto"/>
        <w:jc w:val="both"/>
        <w:rPr>
          <w:rFonts w:ascii="Times New Roman" w:hAnsi="Times New Roman"/>
        </w:rPr>
      </w:pPr>
      <w:r w:rsidRPr="003101C8">
        <w:rPr>
          <w:rFonts w:ascii="Times New Roman" w:hAnsi="Times New Roman"/>
          <w:bCs/>
        </w:rPr>
        <w:t>Visto</w:t>
      </w:r>
      <w:r w:rsidRPr="003101C8">
        <w:rPr>
          <w:rFonts w:ascii="Times New Roman" w:hAnsi="Times New Roman"/>
          <w:b/>
        </w:rPr>
        <w:t xml:space="preserve"> </w:t>
      </w:r>
      <w:r w:rsidRPr="003101C8">
        <w:rPr>
          <w:rFonts w:ascii="Times New Roman" w:hAnsi="Times New Roman"/>
        </w:rPr>
        <w:t xml:space="preserve">il Provvedimento del Presidente CNR n. 04 del 18 gennaio 2019 </w:t>
      </w:r>
      <w:proofErr w:type="spellStart"/>
      <w:r w:rsidRPr="003101C8">
        <w:rPr>
          <w:rFonts w:ascii="Times New Roman" w:hAnsi="Times New Roman"/>
        </w:rPr>
        <w:t>prot</w:t>
      </w:r>
      <w:proofErr w:type="spellEnd"/>
      <w:r w:rsidRPr="003101C8">
        <w:rPr>
          <w:rFonts w:ascii="Times New Roman" w:hAnsi="Times New Roman"/>
        </w:rPr>
        <w:t xml:space="preserve"> n. 0003897, avente per oggetto "Istituto di Cristallografia (IC) con sede a Bari: modifica e sostituzione dell'Atto Costitutivo”;</w:t>
      </w:r>
    </w:p>
    <w:p w14:paraId="4A6CD4CA" w14:textId="77777777" w:rsidR="00E72D5F" w:rsidRDefault="00E72D5F" w:rsidP="00743228">
      <w:pPr>
        <w:autoSpaceDE w:val="0"/>
        <w:autoSpaceDN w:val="0"/>
        <w:adjustRightInd w:val="0"/>
        <w:spacing w:after="0" w:line="240" w:lineRule="auto"/>
        <w:jc w:val="both"/>
        <w:rPr>
          <w:rFonts w:ascii="Times New Roman" w:hAnsi="Times New Roman"/>
        </w:rPr>
      </w:pPr>
    </w:p>
    <w:p w14:paraId="21830001" w14:textId="2F5FF885" w:rsidR="000537CC" w:rsidRDefault="000537CC" w:rsidP="00743228">
      <w:pPr>
        <w:autoSpaceDE w:val="0"/>
        <w:autoSpaceDN w:val="0"/>
        <w:adjustRightInd w:val="0"/>
        <w:spacing w:after="0" w:line="240" w:lineRule="auto"/>
        <w:jc w:val="both"/>
        <w:rPr>
          <w:rFonts w:ascii="Times New Roman" w:hAnsi="Times New Roman"/>
          <w:color w:val="FF0000"/>
        </w:rPr>
      </w:pPr>
      <w:r w:rsidRPr="00765DD1">
        <w:rPr>
          <w:rFonts w:ascii="Times New Roman" w:hAnsi="Times New Roman"/>
          <w:color w:val="000000" w:themeColor="text1"/>
        </w:rPr>
        <w:t xml:space="preserve">Visto il Regolamento dell’Istituto Comprensivo Palombara Sabina adottato dal Consiglio d’istituto in data </w:t>
      </w:r>
      <w:r w:rsidR="00563F7A" w:rsidRPr="00563F7A">
        <w:rPr>
          <w:rFonts w:ascii="Times New Roman" w:hAnsi="Times New Roman"/>
          <w:color w:val="000000" w:themeColor="text1"/>
        </w:rPr>
        <w:t>13</w:t>
      </w:r>
      <w:r w:rsidR="00765DD1" w:rsidRPr="00563F7A">
        <w:rPr>
          <w:rFonts w:ascii="Times New Roman" w:hAnsi="Times New Roman"/>
          <w:color w:val="000000" w:themeColor="text1"/>
        </w:rPr>
        <w:t>/</w:t>
      </w:r>
      <w:r w:rsidR="00563F7A" w:rsidRPr="00563F7A">
        <w:rPr>
          <w:rFonts w:ascii="Times New Roman" w:hAnsi="Times New Roman"/>
          <w:color w:val="000000" w:themeColor="text1"/>
        </w:rPr>
        <w:t>07</w:t>
      </w:r>
      <w:r w:rsidR="00765DD1" w:rsidRPr="00563F7A">
        <w:rPr>
          <w:rFonts w:ascii="Times New Roman" w:hAnsi="Times New Roman"/>
          <w:color w:val="000000" w:themeColor="text1"/>
        </w:rPr>
        <w:t>/202</w:t>
      </w:r>
      <w:r w:rsidR="00563F7A" w:rsidRPr="00563F7A">
        <w:rPr>
          <w:rFonts w:ascii="Times New Roman" w:hAnsi="Times New Roman"/>
          <w:color w:val="000000" w:themeColor="text1"/>
        </w:rPr>
        <w:t>2</w:t>
      </w:r>
      <w:r w:rsidRPr="00563F7A">
        <w:rPr>
          <w:rFonts w:ascii="Times New Roman" w:hAnsi="Times New Roman"/>
          <w:color w:val="000000" w:themeColor="text1"/>
        </w:rPr>
        <w:t>;</w:t>
      </w:r>
    </w:p>
    <w:p w14:paraId="4CA0AF56" w14:textId="77777777" w:rsidR="00CB1D20" w:rsidRPr="00743228" w:rsidRDefault="00CB1D20" w:rsidP="00743228">
      <w:pPr>
        <w:autoSpaceDE w:val="0"/>
        <w:autoSpaceDN w:val="0"/>
        <w:adjustRightInd w:val="0"/>
        <w:spacing w:after="0" w:line="240" w:lineRule="auto"/>
        <w:jc w:val="both"/>
        <w:rPr>
          <w:rFonts w:ascii="Times New Roman" w:hAnsi="Times New Roman"/>
          <w:color w:val="FF0000"/>
        </w:rPr>
      </w:pPr>
    </w:p>
    <w:p w14:paraId="74A587C3" w14:textId="5F9BF8EB" w:rsidR="00D2171A" w:rsidRPr="003101C8" w:rsidRDefault="00D2171A" w:rsidP="00743228">
      <w:pPr>
        <w:autoSpaceDE w:val="0"/>
        <w:autoSpaceDN w:val="0"/>
        <w:adjustRightInd w:val="0"/>
        <w:spacing w:after="0" w:line="240" w:lineRule="auto"/>
        <w:jc w:val="both"/>
        <w:rPr>
          <w:rFonts w:ascii="Times New Roman" w:hAnsi="Times New Roman"/>
        </w:rPr>
      </w:pPr>
      <w:r w:rsidRPr="003101C8">
        <w:rPr>
          <w:rFonts w:ascii="Times New Roman" w:hAnsi="Times New Roman"/>
        </w:rPr>
        <w:t xml:space="preserve">Visto il parere favorevole espresso dal Consiglio di Istituto dell’Istituto di Cristallografia del CNR </w:t>
      </w:r>
      <w:r w:rsidR="00765DD1">
        <w:rPr>
          <w:rFonts w:ascii="Times New Roman" w:hAnsi="Times New Roman"/>
        </w:rPr>
        <w:t xml:space="preserve">in data </w:t>
      </w:r>
      <w:r w:rsidR="00765DD1" w:rsidRPr="00765DD1">
        <w:rPr>
          <w:rFonts w:ascii="Times New Roman" w:hAnsi="Times New Roman"/>
          <w:highlight w:val="yellow"/>
        </w:rPr>
        <w:t>XX/XX/2024.</w:t>
      </w:r>
    </w:p>
    <w:p w14:paraId="1A8C33EA" w14:textId="77777777" w:rsidR="00B02EEC" w:rsidRPr="003101C8" w:rsidRDefault="00B02EEC" w:rsidP="000537CC">
      <w:pPr>
        <w:autoSpaceDE w:val="0"/>
        <w:autoSpaceDN w:val="0"/>
        <w:adjustRightInd w:val="0"/>
        <w:spacing w:after="0" w:line="240" w:lineRule="auto"/>
        <w:jc w:val="both"/>
        <w:rPr>
          <w:rFonts w:ascii="Times New Roman" w:hAnsi="Times New Roman"/>
          <w:highlight w:val="yellow"/>
        </w:rPr>
      </w:pPr>
    </w:p>
    <w:p w14:paraId="66446119" w14:textId="77777777" w:rsidR="00270B7F" w:rsidRPr="003101C8" w:rsidRDefault="00270B7F" w:rsidP="000537CC">
      <w:pPr>
        <w:spacing w:after="0" w:line="240" w:lineRule="auto"/>
        <w:jc w:val="center"/>
        <w:rPr>
          <w:rFonts w:ascii="Times New Roman" w:hAnsi="Times New Roman"/>
          <w:b/>
        </w:rPr>
      </w:pPr>
      <w:r w:rsidRPr="003101C8">
        <w:rPr>
          <w:rFonts w:ascii="Times New Roman" w:hAnsi="Times New Roman"/>
          <w:b/>
        </w:rPr>
        <w:t>P</w:t>
      </w:r>
      <w:r w:rsidR="000161B3" w:rsidRPr="003101C8">
        <w:rPr>
          <w:rFonts w:ascii="Times New Roman" w:hAnsi="Times New Roman"/>
          <w:b/>
        </w:rPr>
        <w:t>remesso che</w:t>
      </w:r>
    </w:p>
    <w:p w14:paraId="684DF7C9" w14:textId="77777777" w:rsidR="000161B3" w:rsidRPr="003101C8" w:rsidRDefault="000161B3" w:rsidP="000537CC">
      <w:pPr>
        <w:spacing w:after="0" w:line="240" w:lineRule="auto"/>
        <w:jc w:val="center"/>
        <w:rPr>
          <w:rFonts w:ascii="Times New Roman" w:hAnsi="Times New Roman"/>
          <w:b/>
        </w:rPr>
      </w:pPr>
    </w:p>
    <w:p w14:paraId="58F01B0C" w14:textId="5D959201" w:rsidR="000537CC" w:rsidRPr="002C1348" w:rsidRDefault="000537CC" w:rsidP="000537CC">
      <w:pPr>
        <w:pStyle w:val="Paragrafoelenco"/>
        <w:numPr>
          <w:ilvl w:val="0"/>
          <w:numId w:val="12"/>
        </w:numPr>
        <w:jc w:val="both"/>
        <w:rPr>
          <w:color w:val="000000" w:themeColor="text1"/>
          <w:sz w:val="22"/>
          <w:szCs w:val="22"/>
        </w:rPr>
      </w:pPr>
      <w:r w:rsidRPr="002C1348">
        <w:rPr>
          <w:color w:val="000000" w:themeColor="text1"/>
          <w:sz w:val="22"/>
          <w:szCs w:val="22"/>
        </w:rPr>
        <w:t>il CNR, per lo svolgimento di attività di ricerca e attività di terza missione, promuove programmi di collaborazione scientifica in specifici progetti con altri soggetti istituzionali, enti di ricerca scientifica, amministrazioni pubbliche ed istituti scolastici;</w:t>
      </w:r>
    </w:p>
    <w:p w14:paraId="0E4A878F" w14:textId="77777777" w:rsidR="000537CC" w:rsidRPr="002C1348" w:rsidRDefault="000537CC" w:rsidP="000537CC">
      <w:pPr>
        <w:spacing w:after="0" w:line="240" w:lineRule="auto"/>
        <w:jc w:val="both"/>
        <w:rPr>
          <w:rFonts w:ascii="Times New Roman" w:hAnsi="Times New Roman"/>
          <w:color w:val="000000" w:themeColor="text1"/>
        </w:rPr>
      </w:pPr>
    </w:p>
    <w:p w14:paraId="34D1B2C6" w14:textId="77777777" w:rsidR="00F13AFD" w:rsidRPr="002C1348" w:rsidRDefault="000537CC" w:rsidP="00770205">
      <w:pPr>
        <w:pStyle w:val="Paragrafoelenco"/>
        <w:numPr>
          <w:ilvl w:val="0"/>
          <w:numId w:val="12"/>
        </w:numPr>
        <w:autoSpaceDE w:val="0"/>
        <w:autoSpaceDN w:val="0"/>
        <w:adjustRightInd w:val="0"/>
        <w:spacing w:after="21"/>
        <w:jc w:val="both"/>
        <w:rPr>
          <w:color w:val="000000" w:themeColor="text1"/>
          <w:sz w:val="22"/>
          <w:szCs w:val="22"/>
        </w:rPr>
      </w:pPr>
      <w:r w:rsidRPr="002C1348">
        <w:rPr>
          <w:color w:val="000000" w:themeColor="text1"/>
          <w:sz w:val="22"/>
          <w:szCs w:val="22"/>
        </w:rPr>
        <w:t>l’IC-CNR è impegnato da diversi anni in attività di divulgazione scientifica presso istituti scolastici del territorio;</w:t>
      </w:r>
      <w:r w:rsidR="00F13AFD" w:rsidRPr="002C1348">
        <w:rPr>
          <w:color w:val="000000" w:themeColor="text1"/>
          <w:sz w:val="22"/>
          <w:szCs w:val="22"/>
        </w:rPr>
        <w:t xml:space="preserve"> </w:t>
      </w:r>
    </w:p>
    <w:p w14:paraId="6BC419E3" w14:textId="77777777" w:rsidR="00F13AFD" w:rsidRPr="002C1348" w:rsidRDefault="00F13AFD" w:rsidP="00F13AFD">
      <w:pPr>
        <w:pStyle w:val="Paragrafoelenco"/>
        <w:rPr>
          <w:color w:val="000000" w:themeColor="text1"/>
          <w:sz w:val="22"/>
          <w:szCs w:val="22"/>
        </w:rPr>
      </w:pPr>
    </w:p>
    <w:p w14:paraId="4CB61CA2" w14:textId="77777777" w:rsidR="00F13AFD" w:rsidRPr="002C1348" w:rsidRDefault="00F13AFD" w:rsidP="0029024F">
      <w:pPr>
        <w:pStyle w:val="Paragrafoelenco"/>
        <w:numPr>
          <w:ilvl w:val="0"/>
          <w:numId w:val="12"/>
        </w:numPr>
        <w:autoSpaceDE w:val="0"/>
        <w:autoSpaceDN w:val="0"/>
        <w:adjustRightInd w:val="0"/>
        <w:spacing w:after="21"/>
        <w:jc w:val="both"/>
        <w:rPr>
          <w:color w:val="000000" w:themeColor="text1"/>
          <w:sz w:val="22"/>
          <w:szCs w:val="22"/>
          <w:lang w:eastAsia="it-IT"/>
        </w:rPr>
      </w:pPr>
      <w:r w:rsidRPr="002C1348">
        <w:rPr>
          <w:color w:val="000000" w:themeColor="text1"/>
          <w:sz w:val="22"/>
          <w:szCs w:val="22"/>
        </w:rPr>
        <w:t xml:space="preserve">l’Istituto Comprensivo si ispira alle linee di indirizzo della C.M. 28 luglio 1997, n. 454 al fine di garantire la trasversalità, la gradualità e la continuità anche alla luce delle indicazioni riguardanti la continuità verticale del primo ciclo di istruzione contenute nella nuova normativa vigente; </w:t>
      </w:r>
    </w:p>
    <w:p w14:paraId="01755A68" w14:textId="77777777" w:rsidR="00F13AFD" w:rsidRPr="002C1348" w:rsidRDefault="00F13AFD" w:rsidP="00F13AFD">
      <w:pPr>
        <w:pStyle w:val="Paragrafoelenco"/>
        <w:rPr>
          <w:color w:val="000000" w:themeColor="text1"/>
          <w:sz w:val="22"/>
          <w:szCs w:val="22"/>
          <w:lang w:eastAsia="it-IT"/>
        </w:rPr>
      </w:pPr>
    </w:p>
    <w:p w14:paraId="5D6D3B4E" w14:textId="77C3020E" w:rsidR="00F13AFD" w:rsidRPr="002C1348" w:rsidRDefault="00F13AFD" w:rsidP="00F8227F">
      <w:pPr>
        <w:pStyle w:val="Paragrafoelenco"/>
        <w:numPr>
          <w:ilvl w:val="0"/>
          <w:numId w:val="12"/>
        </w:numPr>
        <w:autoSpaceDE w:val="0"/>
        <w:autoSpaceDN w:val="0"/>
        <w:adjustRightInd w:val="0"/>
        <w:spacing w:after="21"/>
        <w:jc w:val="both"/>
        <w:rPr>
          <w:color w:val="000000" w:themeColor="text1"/>
          <w:sz w:val="22"/>
          <w:szCs w:val="22"/>
          <w:lang w:eastAsia="it-IT"/>
        </w:rPr>
      </w:pPr>
      <w:r w:rsidRPr="002C1348">
        <w:rPr>
          <w:color w:val="000000" w:themeColor="text1"/>
          <w:sz w:val="22"/>
          <w:szCs w:val="22"/>
          <w:lang w:eastAsia="it-IT"/>
        </w:rPr>
        <w:t xml:space="preserve">la scuola, nell’ambito dell’Istituto Comprensivo, assume un’alta valenza sociale perché, spesso, rappresenta la primaria agenzia culturale e un fondamentale punto di aggregazione per i ragazzi nel territorio, nonché costante riferimento per tutta la comunità; </w:t>
      </w:r>
    </w:p>
    <w:p w14:paraId="4288FAC0" w14:textId="77777777" w:rsidR="00F13AFD" w:rsidRPr="002C1348" w:rsidRDefault="00F13AFD" w:rsidP="00F13AFD">
      <w:pPr>
        <w:pStyle w:val="Paragrafoelenco"/>
        <w:rPr>
          <w:color w:val="000000" w:themeColor="text1"/>
          <w:sz w:val="22"/>
          <w:szCs w:val="22"/>
          <w:lang w:eastAsia="it-IT"/>
        </w:rPr>
      </w:pPr>
    </w:p>
    <w:p w14:paraId="41DB1318" w14:textId="38CBEE8F" w:rsidR="00F13AFD" w:rsidRPr="002C1348" w:rsidRDefault="00F13AFD" w:rsidP="004505AC">
      <w:pPr>
        <w:pStyle w:val="Paragrafoelenco"/>
        <w:numPr>
          <w:ilvl w:val="0"/>
          <w:numId w:val="12"/>
        </w:numPr>
        <w:autoSpaceDE w:val="0"/>
        <w:autoSpaceDN w:val="0"/>
        <w:adjustRightInd w:val="0"/>
        <w:spacing w:after="21"/>
        <w:jc w:val="both"/>
        <w:rPr>
          <w:color w:val="000000" w:themeColor="text1"/>
          <w:sz w:val="22"/>
          <w:szCs w:val="22"/>
          <w:lang w:eastAsia="it-IT"/>
        </w:rPr>
      </w:pPr>
      <w:r w:rsidRPr="002C1348">
        <w:rPr>
          <w:color w:val="000000" w:themeColor="text1"/>
          <w:sz w:val="22"/>
          <w:szCs w:val="22"/>
          <w:lang w:eastAsia="it-IT"/>
        </w:rPr>
        <w:t xml:space="preserve">la scuola si attiva per differenziare la proposta formativa, valorizzando le molteplici risorse esistenti sul territorio (enti locali, </w:t>
      </w:r>
      <w:r w:rsidR="00743228" w:rsidRPr="002C1348">
        <w:rPr>
          <w:color w:val="000000" w:themeColor="text1"/>
          <w:sz w:val="22"/>
          <w:szCs w:val="22"/>
          <w:lang w:eastAsia="it-IT"/>
        </w:rPr>
        <w:t xml:space="preserve">enti di ricerca, </w:t>
      </w:r>
      <w:r w:rsidRPr="002C1348">
        <w:rPr>
          <w:color w:val="000000" w:themeColor="text1"/>
          <w:sz w:val="22"/>
          <w:szCs w:val="22"/>
          <w:lang w:eastAsia="it-IT"/>
        </w:rPr>
        <w:t xml:space="preserve">associazioni culturali e sportive, ecc.) allo scopo di realizzare un’offerta formativa che consenta alla scuola di assumere un ruolo più ampio di promozione culturale, ambientale e sociale; </w:t>
      </w:r>
    </w:p>
    <w:p w14:paraId="00419022" w14:textId="77777777" w:rsidR="000537CC" w:rsidRPr="009730BA" w:rsidRDefault="000537CC" w:rsidP="000537CC">
      <w:pPr>
        <w:spacing w:after="0" w:line="240" w:lineRule="auto"/>
        <w:jc w:val="both"/>
        <w:rPr>
          <w:rFonts w:ascii="Times New Roman" w:hAnsi="Times New Roman"/>
          <w:color w:val="FF0000"/>
        </w:rPr>
      </w:pPr>
    </w:p>
    <w:p w14:paraId="6E431F46" w14:textId="2A1A6411" w:rsidR="000537CC" w:rsidRPr="002C1348" w:rsidRDefault="000537CC" w:rsidP="000537CC">
      <w:pPr>
        <w:pStyle w:val="Paragrafoelenco"/>
        <w:numPr>
          <w:ilvl w:val="0"/>
          <w:numId w:val="12"/>
        </w:numPr>
        <w:jc w:val="both"/>
        <w:rPr>
          <w:color w:val="000000" w:themeColor="text1"/>
          <w:sz w:val="22"/>
          <w:szCs w:val="22"/>
        </w:rPr>
      </w:pPr>
      <w:r w:rsidRPr="002C1348">
        <w:rPr>
          <w:color w:val="000000" w:themeColor="text1"/>
          <w:sz w:val="22"/>
          <w:szCs w:val="22"/>
        </w:rPr>
        <w:t xml:space="preserve">l’Istituto </w:t>
      </w:r>
      <w:r w:rsidR="00F13AFD" w:rsidRPr="002C1348">
        <w:rPr>
          <w:color w:val="000000" w:themeColor="text1"/>
          <w:sz w:val="22"/>
          <w:szCs w:val="22"/>
        </w:rPr>
        <w:t>C</w:t>
      </w:r>
      <w:r w:rsidRPr="002C1348">
        <w:rPr>
          <w:color w:val="000000" w:themeColor="text1"/>
          <w:sz w:val="22"/>
          <w:szCs w:val="22"/>
        </w:rPr>
        <w:t>omprensivo è interessato ad avviare collaborazioni con enti di ricerca al fine di promuovere l’accrescimento e la trasmissione della conoscenza scientifica nella formazione scolastica con ricadute positive sul territorio;</w:t>
      </w:r>
    </w:p>
    <w:p w14:paraId="0D23A1C3" w14:textId="77777777" w:rsidR="00F13AFD" w:rsidRPr="002C1348" w:rsidRDefault="00F13AFD" w:rsidP="00F13AFD">
      <w:pPr>
        <w:pStyle w:val="Paragrafoelenco"/>
        <w:rPr>
          <w:color w:val="000000" w:themeColor="text1"/>
          <w:sz w:val="22"/>
          <w:szCs w:val="22"/>
        </w:rPr>
      </w:pPr>
    </w:p>
    <w:p w14:paraId="19996655" w14:textId="281EAFA2" w:rsidR="00F13AFD" w:rsidRPr="002C1348" w:rsidRDefault="009730BA" w:rsidP="009B5AD4">
      <w:pPr>
        <w:numPr>
          <w:ilvl w:val="0"/>
          <w:numId w:val="12"/>
        </w:numPr>
        <w:tabs>
          <w:tab w:val="left" w:pos="142"/>
        </w:tabs>
        <w:spacing w:after="0" w:line="240" w:lineRule="auto"/>
        <w:jc w:val="both"/>
        <w:rPr>
          <w:rFonts w:ascii="Times New Roman" w:hAnsi="Times New Roman"/>
          <w:color w:val="000000" w:themeColor="text1"/>
        </w:rPr>
      </w:pPr>
      <w:r w:rsidRPr="002C1348">
        <w:rPr>
          <w:rFonts w:ascii="Times New Roman" w:hAnsi="Times New Roman"/>
          <w:color w:val="000000" w:themeColor="text1"/>
        </w:rPr>
        <w:t>l</w:t>
      </w:r>
      <w:r w:rsidR="000537CC" w:rsidRPr="002C1348">
        <w:rPr>
          <w:rFonts w:ascii="Times New Roman" w:hAnsi="Times New Roman"/>
          <w:color w:val="000000" w:themeColor="text1"/>
        </w:rPr>
        <w:t>e Parti intendono collaborare in attività per promuovere una stretta sinergia tra il mondo scolastico e quello scientifico;</w:t>
      </w:r>
    </w:p>
    <w:p w14:paraId="2CF789E5" w14:textId="77777777" w:rsidR="00F13AFD" w:rsidRPr="002C1348" w:rsidRDefault="00F13AFD" w:rsidP="00F13AFD">
      <w:pPr>
        <w:pStyle w:val="Paragrafoelenco"/>
        <w:rPr>
          <w:color w:val="000000" w:themeColor="text1"/>
          <w:sz w:val="22"/>
          <w:szCs w:val="22"/>
        </w:rPr>
      </w:pPr>
    </w:p>
    <w:p w14:paraId="769D9FA1" w14:textId="191EFC57" w:rsidR="00F13AFD" w:rsidRPr="00765DD1" w:rsidRDefault="009730BA" w:rsidP="00765DD1">
      <w:pPr>
        <w:numPr>
          <w:ilvl w:val="0"/>
          <w:numId w:val="12"/>
        </w:numPr>
        <w:tabs>
          <w:tab w:val="left" w:pos="142"/>
        </w:tabs>
        <w:spacing w:after="0" w:line="240" w:lineRule="auto"/>
        <w:jc w:val="both"/>
        <w:rPr>
          <w:rFonts w:ascii="Times New Roman" w:hAnsi="Times New Roman"/>
          <w:color w:val="000000" w:themeColor="text1"/>
        </w:rPr>
      </w:pPr>
      <w:r w:rsidRPr="002C1348">
        <w:rPr>
          <w:rFonts w:ascii="Times New Roman" w:hAnsi="Times New Roman"/>
          <w:color w:val="000000" w:themeColor="text1"/>
        </w:rPr>
        <w:t>a</w:t>
      </w:r>
      <w:r w:rsidR="00F13AFD" w:rsidRPr="002C1348">
        <w:rPr>
          <w:rFonts w:ascii="Times New Roman" w:hAnsi="Times New Roman"/>
          <w:color w:val="000000" w:themeColor="text1"/>
        </w:rPr>
        <w:t xml:space="preserve">l fine di una migliore realizzazione dei rispettivi fini istituzionali, le </w:t>
      </w:r>
      <w:bookmarkStart w:id="1" w:name="_Hlk125532548"/>
      <w:r w:rsidR="00F13AFD" w:rsidRPr="002C1348">
        <w:rPr>
          <w:rFonts w:ascii="Times New Roman" w:hAnsi="Times New Roman"/>
          <w:color w:val="000000" w:themeColor="text1"/>
        </w:rPr>
        <w:t>Parti riconoscono l'interesse comune a sviluppare e mantenere forme di collaborazione per lo svolgimento di programmi di ricerca, formazione e divulgazione scientifica con lo scopo di suscitare l’interesse degli studenti per il mondo della ricerca</w:t>
      </w:r>
      <w:bookmarkEnd w:id="1"/>
      <w:r w:rsidR="00F13AFD" w:rsidRPr="002C1348">
        <w:rPr>
          <w:rFonts w:ascii="Times New Roman" w:hAnsi="Times New Roman"/>
          <w:color w:val="000000" w:themeColor="text1"/>
        </w:rPr>
        <w:t>.</w:t>
      </w:r>
    </w:p>
    <w:p w14:paraId="23105F09" w14:textId="77777777" w:rsidR="00F13AFD" w:rsidRPr="003101C8" w:rsidRDefault="00F13AFD" w:rsidP="000537CC">
      <w:pPr>
        <w:autoSpaceDE w:val="0"/>
        <w:autoSpaceDN w:val="0"/>
        <w:adjustRightInd w:val="0"/>
        <w:spacing w:after="240" w:line="240" w:lineRule="auto"/>
        <w:jc w:val="center"/>
        <w:rPr>
          <w:rFonts w:ascii="Times New Roman" w:hAnsi="Times New Roman"/>
          <w:b/>
          <w:bCs/>
        </w:rPr>
      </w:pPr>
    </w:p>
    <w:p w14:paraId="08873055" w14:textId="77777777" w:rsidR="00F13AFD" w:rsidRPr="003101C8" w:rsidRDefault="00F13AFD" w:rsidP="000537CC">
      <w:pPr>
        <w:autoSpaceDE w:val="0"/>
        <w:autoSpaceDN w:val="0"/>
        <w:adjustRightInd w:val="0"/>
        <w:spacing w:after="240" w:line="240" w:lineRule="auto"/>
        <w:jc w:val="center"/>
        <w:rPr>
          <w:rFonts w:ascii="Times New Roman" w:hAnsi="Times New Roman"/>
          <w:b/>
          <w:bCs/>
        </w:rPr>
      </w:pPr>
    </w:p>
    <w:p w14:paraId="2A8F2A77" w14:textId="461AADB7" w:rsidR="00270B7F" w:rsidRPr="003101C8" w:rsidRDefault="00270B7F" w:rsidP="000537CC">
      <w:pPr>
        <w:autoSpaceDE w:val="0"/>
        <w:autoSpaceDN w:val="0"/>
        <w:adjustRightInd w:val="0"/>
        <w:spacing w:after="240" w:line="240" w:lineRule="auto"/>
        <w:jc w:val="center"/>
        <w:rPr>
          <w:rFonts w:ascii="Times New Roman" w:hAnsi="Times New Roman"/>
          <w:b/>
          <w:bCs/>
        </w:rPr>
      </w:pPr>
      <w:r w:rsidRPr="003101C8">
        <w:rPr>
          <w:rFonts w:ascii="Times New Roman" w:hAnsi="Times New Roman"/>
          <w:b/>
          <w:bCs/>
        </w:rPr>
        <w:t>SI CONVIENE E STIPULA QUANTO SEGUE</w:t>
      </w:r>
    </w:p>
    <w:p w14:paraId="515CEFCC" w14:textId="77777777" w:rsidR="00841B53" w:rsidRPr="003101C8" w:rsidRDefault="00841B53" w:rsidP="000537CC">
      <w:pPr>
        <w:spacing w:after="0" w:line="240" w:lineRule="auto"/>
        <w:jc w:val="center"/>
        <w:rPr>
          <w:rFonts w:ascii="Times New Roman" w:hAnsi="Times New Roman"/>
          <w:b/>
        </w:rPr>
      </w:pPr>
      <w:r w:rsidRPr="003101C8">
        <w:rPr>
          <w:rFonts w:ascii="Times New Roman" w:hAnsi="Times New Roman"/>
          <w:b/>
        </w:rPr>
        <w:t>Art. 1 Oggetto e finalità</w:t>
      </w:r>
    </w:p>
    <w:p w14:paraId="0AA99371" w14:textId="77777777" w:rsidR="00F13AFD" w:rsidRPr="003101C8" w:rsidRDefault="00F13AFD" w:rsidP="000537CC">
      <w:pPr>
        <w:spacing w:after="0" w:line="240" w:lineRule="auto"/>
        <w:jc w:val="center"/>
        <w:rPr>
          <w:rFonts w:ascii="Times New Roman" w:hAnsi="Times New Roman"/>
          <w:b/>
        </w:rPr>
      </w:pPr>
    </w:p>
    <w:p w14:paraId="199662AE" w14:textId="77777777" w:rsidR="00F13AFD" w:rsidRPr="003101C8" w:rsidRDefault="00F13AFD" w:rsidP="000537CC">
      <w:pPr>
        <w:spacing w:after="0" w:line="240" w:lineRule="auto"/>
        <w:jc w:val="center"/>
        <w:rPr>
          <w:rFonts w:ascii="Times New Roman" w:hAnsi="Times New Roman"/>
          <w:b/>
        </w:rPr>
      </w:pPr>
    </w:p>
    <w:p w14:paraId="3FB0A47C" w14:textId="77777777" w:rsidR="00F13AFD" w:rsidRPr="003101C8" w:rsidRDefault="00F13AFD" w:rsidP="000537CC">
      <w:pPr>
        <w:tabs>
          <w:tab w:val="left" w:pos="1665"/>
        </w:tabs>
        <w:spacing w:after="0" w:line="240" w:lineRule="auto"/>
        <w:jc w:val="both"/>
        <w:rPr>
          <w:rFonts w:ascii="Times New Roman" w:hAnsi="Times New Roman"/>
        </w:rPr>
      </w:pPr>
    </w:p>
    <w:p w14:paraId="72ED7767" w14:textId="329F73C0" w:rsidR="00F13AFD" w:rsidRPr="002C1348" w:rsidRDefault="00F13AFD" w:rsidP="00F13AFD">
      <w:pPr>
        <w:autoSpaceDE w:val="0"/>
        <w:autoSpaceDN w:val="0"/>
        <w:adjustRightInd w:val="0"/>
        <w:spacing w:after="0" w:line="240" w:lineRule="auto"/>
        <w:jc w:val="both"/>
        <w:rPr>
          <w:rFonts w:ascii="Times New Roman" w:hAnsi="Times New Roman"/>
          <w:color w:val="000000" w:themeColor="text1"/>
          <w:lang w:eastAsia="it-IT"/>
        </w:rPr>
      </w:pPr>
      <w:r w:rsidRPr="002C1348">
        <w:rPr>
          <w:rFonts w:ascii="Times New Roman" w:hAnsi="Times New Roman"/>
          <w:color w:val="000000" w:themeColor="text1"/>
          <w:lang w:eastAsia="it-IT"/>
        </w:rPr>
        <w:t>L’IC-CNR e l’Istituto Comprensivo concordano di instaurare un rapporto di collaborazione volto all'organizzazione di progetti ed attività didattiche mirate a integrare l’offerta formativa e le azioni di educazione trasversale previsti dai Programmi Ministeriali e dai Piani formativi personalizzati</w:t>
      </w:r>
      <w:r w:rsidR="0030045F" w:rsidRPr="002C1348">
        <w:rPr>
          <w:rFonts w:ascii="Times New Roman" w:hAnsi="Times New Roman"/>
          <w:color w:val="000000" w:themeColor="text1"/>
          <w:lang w:eastAsia="it-IT"/>
        </w:rPr>
        <w:t>.</w:t>
      </w:r>
    </w:p>
    <w:p w14:paraId="5AA29707" w14:textId="77777777" w:rsidR="0030045F" w:rsidRPr="002C1348" w:rsidRDefault="0030045F" w:rsidP="000537CC">
      <w:pPr>
        <w:spacing w:after="0" w:line="240" w:lineRule="auto"/>
        <w:jc w:val="both"/>
        <w:rPr>
          <w:rFonts w:ascii="Times New Roman" w:hAnsi="Times New Roman"/>
          <w:color w:val="000000" w:themeColor="text1"/>
        </w:rPr>
      </w:pPr>
    </w:p>
    <w:p w14:paraId="67907FBE" w14:textId="26CE7D1D" w:rsidR="00CB25E9" w:rsidRPr="002C1348" w:rsidRDefault="00CB25E9" w:rsidP="000537CC">
      <w:pPr>
        <w:spacing w:after="0" w:line="240" w:lineRule="auto"/>
        <w:jc w:val="both"/>
        <w:rPr>
          <w:rFonts w:ascii="Times New Roman" w:hAnsi="Times New Roman"/>
          <w:color w:val="000000" w:themeColor="text1"/>
        </w:rPr>
      </w:pPr>
      <w:r w:rsidRPr="002C1348">
        <w:rPr>
          <w:rFonts w:ascii="Times New Roman" w:hAnsi="Times New Roman"/>
          <w:color w:val="000000" w:themeColor="text1"/>
        </w:rPr>
        <w:t xml:space="preserve">Gli obiettivi dell’attività </w:t>
      </w:r>
      <w:r w:rsidR="00C526FD" w:rsidRPr="002C1348">
        <w:rPr>
          <w:rFonts w:ascii="Times New Roman" w:hAnsi="Times New Roman"/>
          <w:color w:val="000000" w:themeColor="text1"/>
        </w:rPr>
        <w:t>formativa</w:t>
      </w:r>
      <w:r w:rsidRPr="002C1348">
        <w:rPr>
          <w:rFonts w:ascii="Times New Roman" w:hAnsi="Times New Roman"/>
          <w:color w:val="000000" w:themeColor="text1"/>
        </w:rPr>
        <w:t xml:space="preserve"> sono riportati nell’Allegato 1 che è parte integrante del presente accordo.</w:t>
      </w:r>
    </w:p>
    <w:p w14:paraId="767D7116" w14:textId="77777777" w:rsidR="00895BFE" w:rsidRPr="002C1348" w:rsidRDefault="00895BFE" w:rsidP="000537CC">
      <w:pPr>
        <w:spacing w:after="0" w:line="240" w:lineRule="auto"/>
        <w:jc w:val="both"/>
        <w:rPr>
          <w:rFonts w:ascii="Times New Roman" w:hAnsi="Times New Roman"/>
          <w:color w:val="000000" w:themeColor="text1"/>
        </w:rPr>
      </w:pPr>
    </w:p>
    <w:p w14:paraId="0EE1E943" w14:textId="215289CE" w:rsidR="00841B53" w:rsidRPr="002C1348" w:rsidRDefault="00841B53" w:rsidP="000537CC">
      <w:pPr>
        <w:spacing w:after="0" w:line="240" w:lineRule="auto"/>
        <w:jc w:val="both"/>
        <w:rPr>
          <w:rFonts w:ascii="Times New Roman" w:hAnsi="Times New Roman"/>
          <w:color w:val="000000" w:themeColor="text1"/>
        </w:rPr>
      </w:pPr>
      <w:r w:rsidRPr="002C1348">
        <w:rPr>
          <w:rFonts w:ascii="Times New Roman" w:hAnsi="Times New Roman"/>
          <w:color w:val="000000" w:themeColor="text1"/>
        </w:rPr>
        <w:t>Le Parti, in sintonia con i rispettivi programmi di attività, individueranno annualmente le azioni ed i progetti di interesse comune</w:t>
      </w:r>
      <w:r w:rsidR="0030045F" w:rsidRPr="002C1348">
        <w:rPr>
          <w:rFonts w:ascii="Times New Roman" w:hAnsi="Times New Roman"/>
          <w:color w:val="000000" w:themeColor="text1"/>
          <w:lang w:eastAsia="it-IT"/>
        </w:rPr>
        <w:t xml:space="preserve"> finalizzat</w:t>
      </w:r>
      <w:r w:rsidR="00DF19F2" w:rsidRPr="002C1348">
        <w:rPr>
          <w:rFonts w:ascii="Times New Roman" w:hAnsi="Times New Roman"/>
          <w:color w:val="000000" w:themeColor="text1"/>
          <w:lang w:eastAsia="it-IT"/>
        </w:rPr>
        <w:t>i</w:t>
      </w:r>
      <w:r w:rsidR="0030045F" w:rsidRPr="002C1348">
        <w:rPr>
          <w:rFonts w:ascii="Times New Roman" w:hAnsi="Times New Roman"/>
          <w:color w:val="000000" w:themeColor="text1"/>
          <w:lang w:eastAsia="it-IT"/>
        </w:rPr>
        <w:t xml:space="preserve"> all’educazione scientifica tali da arricchire i curricula e la formazione dei discenti.</w:t>
      </w:r>
      <w:r w:rsidRPr="002C1348">
        <w:rPr>
          <w:rFonts w:ascii="Times New Roman" w:hAnsi="Times New Roman"/>
          <w:color w:val="000000" w:themeColor="text1"/>
        </w:rPr>
        <w:t xml:space="preserve"> Le azioni possono prevedere lo svolgimento delle attività da svolgersi presso</w:t>
      </w:r>
      <w:r w:rsidR="0030045F" w:rsidRPr="002C1348">
        <w:rPr>
          <w:rFonts w:ascii="Times New Roman" w:hAnsi="Times New Roman"/>
          <w:color w:val="000000" w:themeColor="text1"/>
        </w:rPr>
        <w:t xml:space="preserve"> l’Istituto Comprensivo</w:t>
      </w:r>
      <w:r w:rsidRPr="002C1348">
        <w:rPr>
          <w:rFonts w:ascii="Times New Roman" w:hAnsi="Times New Roman"/>
          <w:color w:val="000000" w:themeColor="text1"/>
        </w:rPr>
        <w:t>, ovvero presso l’I</w:t>
      </w:r>
      <w:r w:rsidR="0056231B" w:rsidRPr="002C1348">
        <w:rPr>
          <w:rFonts w:ascii="Times New Roman" w:hAnsi="Times New Roman"/>
          <w:color w:val="000000" w:themeColor="text1"/>
        </w:rPr>
        <w:t>C-CNR</w:t>
      </w:r>
      <w:r w:rsidR="0009552B" w:rsidRPr="002C1348">
        <w:rPr>
          <w:rFonts w:ascii="Times New Roman" w:hAnsi="Times New Roman"/>
          <w:color w:val="000000" w:themeColor="text1"/>
        </w:rPr>
        <w:t>,</w:t>
      </w:r>
      <w:r w:rsidRPr="002C1348">
        <w:rPr>
          <w:rFonts w:ascii="Times New Roman" w:hAnsi="Times New Roman"/>
          <w:color w:val="000000" w:themeColor="text1"/>
        </w:rPr>
        <w:t xml:space="preserve"> con il coinvolgimento del personale in essi operanti</w:t>
      </w:r>
      <w:r w:rsidR="0009552B" w:rsidRPr="002C1348">
        <w:rPr>
          <w:rFonts w:ascii="Times New Roman" w:hAnsi="Times New Roman"/>
          <w:color w:val="000000" w:themeColor="text1"/>
        </w:rPr>
        <w:t>.</w:t>
      </w:r>
    </w:p>
    <w:p w14:paraId="0BBE7062" w14:textId="77777777" w:rsidR="00841B53" w:rsidRPr="002C1348" w:rsidRDefault="00841B53" w:rsidP="000537CC">
      <w:pPr>
        <w:spacing w:after="0" w:line="240" w:lineRule="auto"/>
        <w:jc w:val="both"/>
        <w:rPr>
          <w:rFonts w:ascii="Times New Roman" w:hAnsi="Times New Roman"/>
          <w:color w:val="000000" w:themeColor="text1"/>
        </w:rPr>
      </w:pPr>
    </w:p>
    <w:p w14:paraId="63FC4E2E" w14:textId="77777777" w:rsidR="008D3391" w:rsidRPr="003101C8" w:rsidRDefault="008D3391" w:rsidP="000537CC">
      <w:pPr>
        <w:spacing w:after="0" w:line="240" w:lineRule="auto"/>
        <w:jc w:val="both"/>
        <w:rPr>
          <w:rFonts w:ascii="Times New Roman" w:hAnsi="Times New Roman"/>
        </w:rPr>
      </w:pPr>
    </w:p>
    <w:p w14:paraId="61502662" w14:textId="77777777" w:rsidR="00841B53" w:rsidRPr="003101C8" w:rsidRDefault="00841B53" w:rsidP="000537CC">
      <w:pPr>
        <w:spacing w:after="0" w:line="240" w:lineRule="auto"/>
        <w:jc w:val="center"/>
        <w:rPr>
          <w:rFonts w:ascii="Times New Roman" w:eastAsia="Times New Roman" w:hAnsi="Times New Roman"/>
          <w:b/>
          <w:lang w:eastAsia="it-IT"/>
        </w:rPr>
      </w:pPr>
      <w:r w:rsidRPr="003101C8">
        <w:rPr>
          <w:rFonts w:ascii="Times New Roman" w:hAnsi="Times New Roman"/>
          <w:b/>
        </w:rPr>
        <w:t xml:space="preserve">Art.2- </w:t>
      </w:r>
      <w:r w:rsidRPr="003101C8">
        <w:rPr>
          <w:rFonts w:ascii="Times New Roman" w:eastAsia="Times New Roman" w:hAnsi="Times New Roman"/>
          <w:b/>
          <w:lang w:eastAsia="it-IT"/>
        </w:rPr>
        <w:t>Sedi e Responsabili dell’IC-CNR</w:t>
      </w:r>
    </w:p>
    <w:p w14:paraId="4C115583" w14:textId="77777777" w:rsidR="00DF19F2" w:rsidRPr="003101C8" w:rsidRDefault="00DF19F2" w:rsidP="000537CC">
      <w:pPr>
        <w:spacing w:after="0" w:line="240" w:lineRule="auto"/>
        <w:jc w:val="center"/>
        <w:rPr>
          <w:rFonts w:ascii="Times New Roman" w:hAnsi="Times New Roman"/>
        </w:rPr>
      </w:pPr>
    </w:p>
    <w:p w14:paraId="5ADD581D" w14:textId="77777777" w:rsidR="00D46D23" w:rsidRPr="002C1348" w:rsidRDefault="00841B53" w:rsidP="000537CC">
      <w:pPr>
        <w:pStyle w:val="Pidipagina"/>
        <w:tabs>
          <w:tab w:val="left" w:pos="1111"/>
        </w:tabs>
        <w:spacing w:after="0" w:line="240" w:lineRule="auto"/>
        <w:jc w:val="both"/>
        <w:rPr>
          <w:rFonts w:ascii="Times New Roman" w:hAnsi="Times New Roman"/>
          <w:color w:val="000000" w:themeColor="text1"/>
        </w:rPr>
      </w:pPr>
      <w:r w:rsidRPr="002C1348">
        <w:rPr>
          <w:rFonts w:ascii="Times New Roman" w:hAnsi="Times New Roman"/>
          <w:color w:val="000000" w:themeColor="text1"/>
        </w:rPr>
        <w:t xml:space="preserve">La sede operativa dell’Istituto di Cristallografia è la Sede Secondaria di Montelibretti situata presso l’Area </w:t>
      </w:r>
      <w:r w:rsidR="00C21668" w:rsidRPr="002C1348">
        <w:rPr>
          <w:rFonts w:ascii="Times New Roman" w:hAnsi="Times New Roman"/>
          <w:color w:val="000000" w:themeColor="text1"/>
        </w:rPr>
        <w:t>Territoriale di</w:t>
      </w:r>
      <w:r w:rsidRPr="002C1348">
        <w:rPr>
          <w:rFonts w:ascii="Times New Roman" w:hAnsi="Times New Roman"/>
          <w:color w:val="000000" w:themeColor="text1"/>
        </w:rPr>
        <w:t xml:space="preserve"> Ricerca di Roma 1, </w:t>
      </w:r>
      <w:r w:rsidR="00D46D23" w:rsidRPr="002C1348">
        <w:rPr>
          <w:rFonts w:ascii="Times New Roman" w:hAnsi="Times New Roman"/>
          <w:color w:val="000000" w:themeColor="text1"/>
        </w:rPr>
        <w:t>Strada Provinciale 35d, n. 9 - 00010 Montelibretti (RM).</w:t>
      </w:r>
    </w:p>
    <w:p w14:paraId="57847B03" w14:textId="2F07C380" w:rsidR="00841B53" w:rsidRPr="002C1348" w:rsidRDefault="00841B53" w:rsidP="00DF19F2">
      <w:pPr>
        <w:spacing w:after="0" w:line="240" w:lineRule="auto"/>
        <w:jc w:val="both"/>
        <w:rPr>
          <w:rFonts w:ascii="Times New Roman" w:hAnsi="Times New Roman"/>
          <w:color w:val="000000" w:themeColor="text1"/>
        </w:rPr>
      </w:pPr>
      <w:r w:rsidRPr="002C1348">
        <w:rPr>
          <w:rFonts w:ascii="Times New Roman" w:hAnsi="Times New Roman"/>
          <w:color w:val="000000" w:themeColor="text1"/>
        </w:rPr>
        <w:t>I Responsabil</w:t>
      </w:r>
      <w:r w:rsidR="00084690" w:rsidRPr="002C1348">
        <w:rPr>
          <w:rFonts w:ascii="Times New Roman" w:hAnsi="Times New Roman"/>
          <w:color w:val="000000" w:themeColor="text1"/>
        </w:rPr>
        <w:t>i</w:t>
      </w:r>
      <w:r w:rsidRPr="002C1348">
        <w:rPr>
          <w:rFonts w:ascii="Times New Roman" w:hAnsi="Times New Roman"/>
          <w:color w:val="000000" w:themeColor="text1"/>
        </w:rPr>
        <w:t xml:space="preserve"> </w:t>
      </w:r>
      <w:r w:rsidR="00DF19F2" w:rsidRPr="002C1348">
        <w:rPr>
          <w:rFonts w:ascii="Times New Roman" w:hAnsi="Times New Roman"/>
          <w:color w:val="000000" w:themeColor="text1"/>
        </w:rPr>
        <w:t>Scientific</w:t>
      </w:r>
      <w:r w:rsidR="00084690" w:rsidRPr="002C1348">
        <w:rPr>
          <w:rFonts w:ascii="Times New Roman" w:hAnsi="Times New Roman"/>
          <w:color w:val="000000" w:themeColor="text1"/>
        </w:rPr>
        <w:t>i</w:t>
      </w:r>
      <w:r w:rsidR="00DF19F2" w:rsidRPr="002C1348">
        <w:rPr>
          <w:rFonts w:ascii="Times New Roman" w:hAnsi="Times New Roman"/>
          <w:color w:val="000000" w:themeColor="text1"/>
        </w:rPr>
        <w:t xml:space="preserve"> </w:t>
      </w:r>
      <w:r w:rsidRPr="002C1348">
        <w:rPr>
          <w:rFonts w:ascii="Times New Roman" w:hAnsi="Times New Roman"/>
          <w:color w:val="000000" w:themeColor="text1"/>
        </w:rPr>
        <w:t xml:space="preserve">della convenzione per la parte IC-CNR </w:t>
      </w:r>
      <w:r w:rsidR="00084690" w:rsidRPr="002C1348">
        <w:rPr>
          <w:rFonts w:ascii="Times New Roman" w:hAnsi="Times New Roman"/>
          <w:color w:val="000000" w:themeColor="text1"/>
        </w:rPr>
        <w:t>sono</w:t>
      </w:r>
      <w:r w:rsidRPr="002C1348">
        <w:rPr>
          <w:rFonts w:ascii="Times New Roman" w:hAnsi="Times New Roman"/>
          <w:color w:val="000000" w:themeColor="text1"/>
        </w:rPr>
        <w:t xml:space="preserve"> </w:t>
      </w:r>
      <w:r w:rsidR="00723517" w:rsidRPr="002C1348">
        <w:rPr>
          <w:rFonts w:ascii="Times New Roman" w:hAnsi="Times New Roman"/>
          <w:color w:val="000000" w:themeColor="text1"/>
        </w:rPr>
        <w:t>la</w:t>
      </w:r>
      <w:r w:rsidRPr="002C1348">
        <w:rPr>
          <w:rFonts w:ascii="Times New Roman" w:hAnsi="Times New Roman"/>
          <w:color w:val="000000" w:themeColor="text1"/>
        </w:rPr>
        <w:t xml:space="preserve"> dott.</w:t>
      </w:r>
      <w:r w:rsidR="00723517" w:rsidRPr="002C1348">
        <w:rPr>
          <w:rFonts w:ascii="Times New Roman" w:hAnsi="Times New Roman"/>
          <w:color w:val="000000" w:themeColor="text1"/>
        </w:rPr>
        <w:t>ssa Amina Antonacci</w:t>
      </w:r>
      <w:r w:rsidR="00084690" w:rsidRPr="002C1348">
        <w:rPr>
          <w:rFonts w:ascii="Times New Roman" w:hAnsi="Times New Roman"/>
          <w:color w:val="000000" w:themeColor="text1"/>
        </w:rPr>
        <w:t xml:space="preserve"> e la dott.ssa </w:t>
      </w:r>
      <w:r w:rsidR="00DF19F2" w:rsidRPr="002C1348">
        <w:rPr>
          <w:rFonts w:ascii="Times New Roman" w:hAnsi="Times New Roman"/>
          <w:color w:val="000000" w:themeColor="text1"/>
        </w:rPr>
        <w:t>Annalisa</w:t>
      </w:r>
      <w:r w:rsidR="00895BFE" w:rsidRPr="002C1348">
        <w:rPr>
          <w:rFonts w:ascii="Times New Roman" w:hAnsi="Times New Roman"/>
          <w:color w:val="000000" w:themeColor="text1"/>
        </w:rPr>
        <w:t xml:space="preserve"> Masi. Il </w:t>
      </w:r>
      <w:r w:rsidR="00DF19F2" w:rsidRPr="002C1348">
        <w:rPr>
          <w:rFonts w:ascii="Times New Roman" w:hAnsi="Times New Roman"/>
          <w:color w:val="000000" w:themeColor="text1"/>
        </w:rPr>
        <w:t xml:space="preserve">Responsabile Amministrativo </w:t>
      </w:r>
      <w:r w:rsidR="00895BFE" w:rsidRPr="002C1348">
        <w:rPr>
          <w:rFonts w:ascii="Times New Roman" w:hAnsi="Times New Roman"/>
          <w:color w:val="000000" w:themeColor="text1"/>
        </w:rPr>
        <w:t xml:space="preserve">è </w:t>
      </w:r>
      <w:r w:rsidR="00DF19F2" w:rsidRPr="002C1348">
        <w:rPr>
          <w:rFonts w:ascii="Times New Roman" w:hAnsi="Times New Roman"/>
          <w:color w:val="000000" w:themeColor="text1"/>
        </w:rPr>
        <w:t xml:space="preserve">la </w:t>
      </w:r>
      <w:r w:rsidR="00895BFE" w:rsidRPr="002C1348">
        <w:rPr>
          <w:rFonts w:ascii="Times New Roman" w:hAnsi="Times New Roman"/>
          <w:color w:val="000000" w:themeColor="text1"/>
        </w:rPr>
        <w:t>d</w:t>
      </w:r>
      <w:r w:rsidR="00DF19F2" w:rsidRPr="002C1348">
        <w:rPr>
          <w:rFonts w:ascii="Times New Roman" w:hAnsi="Times New Roman"/>
          <w:color w:val="000000" w:themeColor="text1"/>
        </w:rPr>
        <w:t xml:space="preserve">ott.ssa Francesca Vergari. </w:t>
      </w:r>
    </w:p>
    <w:p w14:paraId="1070128F" w14:textId="77777777" w:rsidR="00841B53" w:rsidRPr="003101C8" w:rsidRDefault="00841B53" w:rsidP="000537CC">
      <w:pPr>
        <w:spacing w:after="0" w:line="240" w:lineRule="auto"/>
        <w:jc w:val="both"/>
        <w:rPr>
          <w:rFonts w:ascii="Times New Roman" w:hAnsi="Times New Roman"/>
        </w:rPr>
      </w:pPr>
    </w:p>
    <w:p w14:paraId="3684C414" w14:textId="77777777" w:rsidR="00AB1CA0" w:rsidRPr="003101C8" w:rsidRDefault="00607DA9" w:rsidP="000537CC">
      <w:pPr>
        <w:tabs>
          <w:tab w:val="left" w:pos="1690"/>
          <w:tab w:val="center" w:pos="4677"/>
        </w:tabs>
        <w:spacing w:after="0" w:line="240" w:lineRule="auto"/>
        <w:rPr>
          <w:rFonts w:ascii="Times New Roman" w:hAnsi="Times New Roman"/>
          <w:b/>
        </w:rPr>
      </w:pPr>
      <w:r w:rsidRPr="003101C8">
        <w:rPr>
          <w:rFonts w:ascii="Times New Roman" w:hAnsi="Times New Roman"/>
          <w:b/>
        </w:rPr>
        <w:tab/>
      </w:r>
      <w:r w:rsidRPr="003101C8">
        <w:rPr>
          <w:rFonts w:ascii="Times New Roman" w:hAnsi="Times New Roman"/>
          <w:b/>
        </w:rPr>
        <w:tab/>
      </w:r>
    </w:p>
    <w:p w14:paraId="1E62FBB9" w14:textId="25C94360" w:rsidR="00841B53" w:rsidRPr="003101C8" w:rsidRDefault="00841B53" w:rsidP="000537CC">
      <w:pPr>
        <w:tabs>
          <w:tab w:val="left" w:pos="1690"/>
          <w:tab w:val="center" w:pos="4677"/>
        </w:tabs>
        <w:spacing w:after="0" w:line="240" w:lineRule="auto"/>
        <w:jc w:val="center"/>
        <w:rPr>
          <w:rFonts w:ascii="Times New Roman" w:hAnsi="Times New Roman"/>
          <w:b/>
        </w:rPr>
      </w:pPr>
      <w:r w:rsidRPr="003101C8">
        <w:rPr>
          <w:rFonts w:ascii="Times New Roman" w:hAnsi="Times New Roman"/>
          <w:b/>
        </w:rPr>
        <w:t xml:space="preserve">Art.3- </w:t>
      </w:r>
      <w:r w:rsidRPr="003101C8">
        <w:rPr>
          <w:rFonts w:ascii="Times New Roman" w:eastAsia="Times New Roman" w:hAnsi="Times New Roman"/>
          <w:b/>
          <w:lang w:eastAsia="it-IT"/>
        </w:rPr>
        <w:t xml:space="preserve">Sedi e Responsabili </w:t>
      </w:r>
      <w:r w:rsidR="00DF19F2" w:rsidRPr="003101C8">
        <w:rPr>
          <w:rFonts w:ascii="Times New Roman" w:eastAsia="Times New Roman" w:hAnsi="Times New Roman"/>
          <w:b/>
          <w:lang w:eastAsia="it-IT"/>
        </w:rPr>
        <w:t>dell’Istituto Comprensivo</w:t>
      </w:r>
    </w:p>
    <w:p w14:paraId="458787CE" w14:textId="2A7C6FF1" w:rsidR="00DF19F2" w:rsidRPr="003101C8" w:rsidRDefault="0084505D" w:rsidP="00DF19F2">
      <w:pPr>
        <w:spacing w:after="0" w:line="240" w:lineRule="auto"/>
        <w:jc w:val="both"/>
        <w:rPr>
          <w:rFonts w:ascii="Times New Roman" w:eastAsia="Times New Roman" w:hAnsi="Times New Roman"/>
          <w:lang w:eastAsia="it-IT"/>
        </w:rPr>
      </w:pPr>
      <w:r w:rsidRPr="003101C8">
        <w:rPr>
          <w:rFonts w:ascii="Times New Roman" w:eastAsia="Times New Roman" w:hAnsi="Times New Roman"/>
          <w:lang w:eastAsia="it-IT"/>
        </w:rPr>
        <w:t xml:space="preserve">La sede operativa </w:t>
      </w:r>
      <w:r w:rsidR="00DF19F2" w:rsidRPr="003101C8">
        <w:rPr>
          <w:rFonts w:ascii="Times New Roman" w:eastAsia="Times New Roman" w:hAnsi="Times New Roman"/>
          <w:lang w:eastAsia="it-IT"/>
        </w:rPr>
        <w:t>dell’Istituto Comprensivo Palombara Sabina</w:t>
      </w:r>
      <w:r w:rsidR="00D422B4" w:rsidRPr="003101C8">
        <w:rPr>
          <w:rFonts w:ascii="Times New Roman" w:eastAsia="Times New Roman" w:hAnsi="Times New Roman"/>
          <w:lang w:eastAsia="it-IT"/>
        </w:rPr>
        <w:t xml:space="preserve"> </w:t>
      </w:r>
      <w:r w:rsidRPr="003101C8">
        <w:rPr>
          <w:rFonts w:ascii="Times New Roman" w:eastAsia="Times New Roman" w:hAnsi="Times New Roman"/>
          <w:lang w:eastAsia="it-IT"/>
        </w:rPr>
        <w:t xml:space="preserve">è situata </w:t>
      </w:r>
      <w:r w:rsidR="00DF19F2" w:rsidRPr="003101C8">
        <w:rPr>
          <w:rFonts w:ascii="Times New Roman" w:hAnsi="Times New Roman"/>
          <w:bCs/>
        </w:rPr>
        <w:t>Viale Risorgimento n. 22, 00018 Palombara Sabina (Roma)</w:t>
      </w:r>
      <w:r w:rsidR="009C14D1" w:rsidRPr="003101C8">
        <w:rPr>
          <w:rFonts w:ascii="Times New Roman" w:eastAsia="Times New Roman" w:hAnsi="Times New Roman"/>
          <w:lang w:eastAsia="it-IT"/>
        </w:rPr>
        <w:t xml:space="preserve">. </w:t>
      </w:r>
      <w:r w:rsidR="00563F7A">
        <w:rPr>
          <w:rFonts w:ascii="Times New Roman" w:eastAsia="Times New Roman" w:hAnsi="Times New Roman"/>
          <w:lang w:eastAsia="it-IT"/>
        </w:rPr>
        <w:t>Il settore disciplinare oggetto</w:t>
      </w:r>
      <w:r w:rsidR="00DF19F2" w:rsidRPr="003101C8">
        <w:rPr>
          <w:rFonts w:ascii="Times New Roman" w:eastAsia="Times New Roman" w:hAnsi="Times New Roman"/>
          <w:lang w:eastAsia="it-IT"/>
        </w:rPr>
        <w:t xml:space="preserve"> della convenzione per l’Istituto Comprensivo </w:t>
      </w:r>
      <w:r w:rsidR="00563F7A">
        <w:rPr>
          <w:rFonts w:ascii="Times New Roman" w:eastAsia="Times New Roman" w:hAnsi="Times New Roman"/>
          <w:lang w:eastAsia="it-IT"/>
        </w:rPr>
        <w:t>è quello scientifico.</w:t>
      </w:r>
    </w:p>
    <w:p w14:paraId="0094B123" w14:textId="7B71D49B" w:rsidR="0084505D" w:rsidRPr="003101C8" w:rsidRDefault="0084505D" w:rsidP="00DF19F2">
      <w:pPr>
        <w:spacing w:after="0" w:line="240" w:lineRule="auto"/>
        <w:jc w:val="both"/>
        <w:rPr>
          <w:rFonts w:ascii="Times New Roman" w:hAnsi="Times New Roman"/>
          <w:b/>
        </w:rPr>
      </w:pPr>
    </w:p>
    <w:p w14:paraId="635C48B4" w14:textId="77777777" w:rsidR="0084505D" w:rsidRPr="003101C8" w:rsidRDefault="0084505D" w:rsidP="000537CC">
      <w:pPr>
        <w:spacing w:after="0" w:line="240" w:lineRule="auto"/>
        <w:jc w:val="center"/>
        <w:rPr>
          <w:rFonts w:ascii="Times New Roman" w:hAnsi="Times New Roman"/>
          <w:b/>
        </w:rPr>
      </w:pPr>
      <w:r w:rsidRPr="003101C8">
        <w:rPr>
          <w:rFonts w:ascii="Times New Roman" w:hAnsi="Times New Roman"/>
          <w:b/>
        </w:rPr>
        <w:t>Art. 4- Impegni del IC-CNR</w:t>
      </w:r>
    </w:p>
    <w:p w14:paraId="665E1C0C" w14:textId="77777777" w:rsidR="0084505D" w:rsidRPr="003101C8" w:rsidRDefault="0084505D" w:rsidP="000537CC">
      <w:pPr>
        <w:spacing w:after="0" w:line="240" w:lineRule="auto"/>
        <w:jc w:val="both"/>
        <w:rPr>
          <w:rFonts w:ascii="Times New Roman" w:hAnsi="Times New Roman"/>
        </w:rPr>
      </w:pPr>
      <w:r w:rsidRPr="003101C8">
        <w:rPr>
          <w:rFonts w:ascii="Times New Roman" w:hAnsi="Times New Roman"/>
        </w:rPr>
        <w:t>L’IC-CNR si impegna a:</w:t>
      </w:r>
    </w:p>
    <w:p w14:paraId="17CFE123" w14:textId="5EAB0623" w:rsidR="00DF19F2" w:rsidRPr="002C1348" w:rsidRDefault="00DF19F2" w:rsidP="003101C8">
      <w:pPr>
        <w:pStyle w:val="Default"/>
        <w:numPr>
          <w:ilvl w:val="0"/>
          <w:numId w:val="14"/>
        </w:numPr>
        <w:ind w:left="284" w:hanging="284"/>
        <w:jc w:val="both"/>
        <w:rPr>
          <w:rFonts w:ascii="Times New Roman" w:hAnsi="Times New Roman" w:cs="Times New Roman"/>
          <w:color w:val="000000" w:themeColor="text1"/>
          <w:sz w:val="22"/>
          <w:szCs w:val="22"/>
          <w:lang w:eastAsia="it-IT"/>
        </w:rPr>
      </w:pPr>
      <w:r w:rsidRPr="002C1348">
        <w:rPr>
          <w:rFonts w:ascii="Times New Roman" w:hAnsi="Times New Roman" w:cs="Times New Roman"/>
          <w:color w:val="000000" w:themeColor="text1"/>
          <w:sz w:val="22"/>
          <w:szCs w:val="22"/>
          <w:lang w:eastAsia="it-IT"/>
        </w:rPr>
        <w:t xml:space="preserve">promuovere la formazione di progetti didattico-formativi, appositamente realizzati e coerenti con gli obiettivi e le esigenze dell’Istituto Comprensivo; </w:t>
      </w:r>
    </w:p>
    <w:p w14:paraId="1E0E32BA" w14:textId="1E5EB654" w:rsidR="00895BFE" w:rsidRPr="002C1348" w:rsidRDefault="00895BFE" w:rsidP="003101C8">
      <w:pPr>
        <w:pStyle w:val="Paragrafoelenco"/>
        <w:numPr>
          <w:ilvl w:val="0"/>
          <w:numId w:val="14"/>
        </w:numPr>
        <w:autoSpaceDE w:val="0"/>
        <w:autoSpaceDN w:val="0"/>
        <w:adjustRightInd w:val="0"/>
        <w:spacing w:after="21"/>
        <w:ind w:left="284" w:hanging="284"/>
        <w:jc w:val="both"/>
        <w:rPr>
          <w:color w:val="000000" w:themeColor="text1"/>
          <w:sz w:val="22"/>
          <w:szCs w:val="22"/>
          <w:lang w:eastAsia="it-IT"/>
        </w:rPr>
      </w:pPr>
      <w:r w:rsidRPr="002C1348">
        <w:rPr>
          <w:color w:val="000000" w:themeColor="text1"/>
          <w:sz w:val="22"/>
          <w:szCs w:val="22"/>
          <w:lang w:eastAsia="it-IT"/>
        </w:rPr>
        <w:t>programmare e realizzare a favore delle scuole appartenenti all’Istituto Comprensivo interventi in classe</w:t>
      </w:r>
      <w:r w:rsidR="003101C8" w:rsidRPr="002C1348">
        <w:rPr>
          <w:color w:val="000000" w:themeColor="text1"/>
          <w:sz w:val="22"/>
          <w:szCs w:val="22"/>
          <w:lang w:eastAsia="it-IT"/>
        </w:rPr>
        <w:t xml:space="preserve"> (minimo due giornate)</w:t>
      </w:r>
      <w:r w:rsidRPr="002C1348">
        <w:rPr>
          <w:color w:val="000000" w:themeColor="text1"/>
          <w:sz w:val="22"/>
          <w:szCs w:val="22"/>
          <w:lang w:eastAsia="it-IT"/>
        </w:rPr>
        <w:t xml:space="preserve">; </w:t>
      </w:r>
    </w:p>
    <w:p w14:paraId="21BCD014" w14:textId="1A93CEAA" w:rsidR="00895BFE" w:rsidRPr="002C1348" w:rsidRDefault="00895BFE" w:rsidP="003101C8">
      <w:pPr>
        <w:pStyle w:val="Paragrafoelenco"/>
        <w:numPr>
          <w:ilvl w:val="0"/>
          <w:numId w:val="14"/>
        </w:numPr>
        <w:autoSpaceDE w:val="0"/>
        <w:autoSpaceDN w:val="0"/>
        <w:adjustRightInd w:val="0"/>
        <w:spacing w:after="21"/>
        <w:ind w:left="284" w:hanging="284"/>
        <w:jc w:val="both"/>
        <w:rPr>
          <w:color w:val="000000" w:themeColor="text1"/>
          <w:sz w:val="22"/>
          <w:szCs w:val="22"/>
          <w:lang w:eastAsia="it-IT"/>
        </w:rPr>
      </w:pPr>
      <w:r w:rsidRPr="002C1348">
        <w:rPr>
          <w:color w:val="000000" w:themeColor="text1"/>
          <w:sz w:val="22"/>
          <w:szCs w:val="22"/>
          <w:lang w:eastAsia="it-IT"/>
        </w:rPr>
        <w:t xml:space="preserve">partecipare all'organizzazione di eventi/manifestazioni promossi dall’Istituto Comprensivo </w:t>
      </w:r>
      <w:bookmarkStart w:id="2" w:name="_Hlk159405830"/>
      <w:r w:rsidRPr="002C1348">
        <w:rPr>
          <w:color w:val="000000" w:themeColor="text1"/>
          <w:sz w:val="22"/>
          <w:szCs w:val="22"/>
          <w:lang w:eastAsia="it-IT"/>
        </w:rPr>
        <w:t xml:space="preserve">sulla base di una preventiva e concordata programmazione; </w:t>
      </w:r>
    </w:p>
    <w:bookmarkEnd w:id="2"/>
    <w:p w14:paraId="204736EB" w14:textId="0AEA517A" w:rsidR="00895BFE" w:rsidRPr="002C1348" w:rsidRDefault="0084505D" w:rsidP="003101C8">
      <w:pPr>
        <w:pStyle w:val="Paragrafoelenco"/>
        <w:numPr>
          <w:ilvl w:val="0"/>
          <w:numId w:val="14"/>
        </w:numPr>
        <w:ind w:left="284" w:hanging="284"/>
        <w:jc w:val="both"/>
        <w:rPr>
          <w:color w:val="000000" w:themeColor="text1"/>
          <w:sz w:val="22"/>
          <w:szCs w:val="22"/>
        </w:rPr>
      </w:pPr>
      <w:r w:rsidRPr="002C1348">
        <w:rPr>
          <w:color w:val="000000" w:themeColor="text1"/>
          <w:sz w:val="22"/>
          <w:szCs w:val="22"/>
        </w:rPr>
        <w:t xml:space="preserve">dare </w:t>
      </w:r>
      <w:r w:rsidR="00895BFE" w:rsidRPr="002C1348">
        <w:rPr>
          <w:color w:val="000000" w:themeColor="text1"/>
          <w:sz w:val="22"/>
          <w:szCs w:val="22"/>
        </w:rPr>
        <w:t>la possibilità</w:t>
      </w:r>
      <w:r w:rsidRPr="002C1348">
        <w:rPr>
          <w:color w:val="000000" w:themeColor="text1"/>
          <w:sz w:val="22"/>
          <w:szCs w:val="22"/>
        </w:rPr>
        <w:t xml:space="preserve">, </w:t>
      </w:r>
      <w:r w:rsidR="00DF19F2" w:rsidRPr="002C1348">
        <w:rPr>
          <w:color w:val="000000" w:themeColor="text1"/>
          <w:sz w:val="22"/>
          <w:szCs w:val="22"/>
        </w:rPr>
        <w:t>al personale docente interessato</w:t>
      </w:r>
      <w:r w:rsidRPr="002C1348">
        <w:rPr>
          <w:color w:val="000000" w:themeColor="text1"/>
          <w:sz w:val="22"/>
          <w:szCs w:val="22"/>
        </w:rPr>
        <w:t xml:space="preserve">, </w:t>
      </w:r>
      <w:r w:rsidR="00895BFE" w:rsidRPr="002C1348">
        <w:rPr>
          <w:color w:val="000000" w:themeColor="text1"/>
          <w:sz w:val="22"/>
          <w:szCs w:val="22"/>
        </w:rPr>
        <w:t xml:space="preserve">di prestare attività </w:t>
      </w:r>
      <w:r w:rsidR="009730BA" w:rsidRPr="002C1348">
        <w:rPr>
          <w:color w:val="000000" w:themeColor="text1"/>
          <w:sz w:val="22"/>
          <w:szCs w:val="22"/>
        </w:rPr>
        <w:t xml:space="preserve">formative </w:t>
      </w:r>
      <w:r w:rsidR="00895BFE" w:rsidRPr="002C1348">
        <w:rPr>
          <w:color w:val="000000" w:themeColor="text1"/>
          <w:sz w:val="22"/>
          <w:szCs w:val="22"/>
        </w:rPr>
        <w:t>di laboratorio presso la sede</w:t>
      </w:r>
      <w:r w:rsidRPr="002C1348">
        <w:rPr>
          <w:color w:val="000000" w:themeColor="text1"/>
          <w:sz w:val="22"/>
          <w:szCs w:val="22"/>
        </w:rPr>
        <w:t xml:space="preserve"> dell’Istituto </w:t>
      </w:r>
      <w:r w:rsidR="00895BFE" w:rsidRPr="002C1348">
        <w:rPr>
          <w:color w:val="000000" w:themeColor="text1"/>
          <w:sz w:val="22"/>
          <w:szCs w:val="22"/>
          <w:lang w:eastAsia="it-IT"/>
        </w:rPr>
        <w:t xml:space="preserve">sulla base di una preventiva e concordata programmazione e </w:t>
      </w:r>
      <w:r w:rsidR="00895BFE" w:rsidRPr="002C1348">
        <w:rPr>
          <w:color w:val="000000" w:themeColor="text1"/>
          <w:sz w:val="22"/>
          <w:szCs w:val="22"/>
        </w:rPr>
        <w:t>secondo le modalità definite con i responsabili della presente convenzione;</w:t>
      </w:r>
    </w:p>
    <w:p w14:paraId="2490BDD6" w14:textId="0979FFA3" w:rsidR="0084505D" w:rsidRPr="003101C8" w:rsidRDefault="0084505D" w:rsidP="003101C8">
      <w:pPr>
        <w:pStyle w:val="Paragrafoelenco"/>
        <w:numPr>
          <w:ilvl w:val="0"/>
          <w:numId w:val="14"/>
        </w:numPr>
        <w:ind w:left="284" w:hanging="284"/>
        <w:jc w:val="both"/>
        <w:rPr>
          <w:sz w:val="22"/>
          <w:szCs w:val="22"/>
        </w:rPr>
      </w:pPr>
      <w:r w:rsidRPr="003101C8">
        <w:rPr>
          <w:sz w:val="22"/>
          <w:szCs w:val="22"/>
        </w:rPr>
        <w:t>rendere disponibili, su valutazione dei propri competenti organi e laddove sussistano le opportune condizioni, risorse proprie per lo svolgimento di progetti di interesse comune nell'ambito delle azioni individuate;</w:t>
      </w:r>
    </w:p>
    <w:p w14:paraId="5FCF9182" w14:textId="1828D32C" w:rsidR="0084505D" w:rsidRPr="003101C8" w:rsidRDefault="0084505D" w:rsidP="003101C8">
      <w:pPr>
        <w:pStyle w:val="Paragrafoelenco"/>
        <w:numPr>
          <w:ilvl w:val="0"/>
          <w:numId w:val="14"/>
        </w:numPr>
        <w:ind w:left="284" w:hanging="284"/>
        <w:jc w:val="both"/>
        <w:rPr>
          <w:sz w:val="22"/>
          <w:szCs w:val="22"/>
        </w:rPr>
      </w:pPr>
      <w:r w:rsidRPr="003101C8">
        <w:rPr>
          <w:sz w:val="22"/>
          <w:szCs w:val="22"/>
        </w:rPr>
        <w:t>individuare l’elenco del personale che parteciperà ai progetti di comune interesse</w:t>
      </w:r>
      <w:r w:rsidR="00DF19F2" w:rsidRPr="003101C8">
        <w:rPr>
          <w:sz w:val="22"/>
          <w:szCs w:val="22"/>
        </w:rPr>
        <w:t>.</w:t>
      </w:r>
      <w:r w:rsidR="009E499C" w:rsidRPr="003101C8">
        <w:rPr>
          <w:sz w:val="22"/>
          <w:szCs w:val="22"/>
        </w:rPr>
        <w:t xml:space="preserve"> </w:t>
      </w:r>
    </w:p>
    <w:p w14:paraId="6B664158" w14:textId="77777777" w:rsidR="005F7B80" w:rsidRPr="003101C8" w:rsidRDefault="005F7B80" w:rsidP="000537CC">
      <w:pPr>
        <w:spacing w:after="0" w:line="240" w:lineRule="auto"/>
        <w:jc w:val="both"/>
        <w:rPr>
          <w:rFonts w:ascii="Times New Roman" w:hAnsi="Times New Roman"/>
        </w:rPr>
      </w:pPr>
    </w:p>
    <w:p w14:paraId="65A61BF8" w14:textId="77777777" w:rsidR="00765DD1" w:rsidRDefault="00765DD1" w:rsidP="000537CC">
      <w:pPr>
        <w:spacing w:after="0" w:line="240" w:lineRule="auto"/>
        <w:jc w:val="center"/>
        <w:rPr>
          <w:rFonts w:ascii="Times New Roman" w:hAnsi="Times New Roman"/>
          <w:b/>
        </w:rPr>
      </w:pPr>
    </w:p>
    <w:p w14:paraId="7FEB63B3" w14:textId="77777777" w:rsidR="00765DD1" w:rsidRDefault="00765DD1" w:rsidP="000537CC">
      <w:pPr>
        <w:spacing w:after="0" w:line="240" w:lineRule="auto"/>
        <w:jc w:val="center"/>
        <w:rPr>
          <w:rFonts w:ascii="Times New Roman" w:hAnsi="Times New Roman"/>
          <w:b/>
        </w:rPr>
      </w:pPr>
    </w:p>
    <w:p w14:paraId="74F56021" w14:textId="77777777" w:rsidR="00765DD1" w:rsidRDefault="00765DD1" w:rsidP="000537CC">
      <w:pPr>
        <w:spacing w:after="0" w:line="240" w:lineRule="auto"/>
        <w:jc w:val="center"/>
        <w:rPr>
          <w:rFonts w:ascii="Times New Roman" w:hAnsi="Times New Roman"/>
          <w:b/>
        </w:rPr>
      </w:pPr>
    </w:p>
    <w:p w14:paraId="3497EFCC" w14:textId="77777777" w:rsidR="00765DD1" w:rsidRDefault="00765DD1" w:rsidP="000537CC">
      <w:pPr>
        <w:spacing w:after="0" w:line="240" w:lineRule="auto"/>
        <w:jc w:val="center"/>
        <w:rPr>
          <w:rFonts w:ascii="Times New Roman" w:hAnsi="Times New Roman"/>
          <w:b/>
        </w:rPr>
      </w:pPr>
    </w:p>
    <w:p w14:paraId="4CE5B232" w14:textId="0475C1C9" w:rsidR="0084505D" w:rsidRPr="003101C8" w:rsidRDefault="00F2700E" w:rsidP="000537CC">
      <w:pPr>
        <w:spacing w:after="0" w:line="240" w:lineRule="auto"/>
        <w:jc w:val="center"/>
        <w:rPr>
          <w:rFonts w:ascii="Times New Roman" w:hAnsi="Times New Roman"/>
          <w:b/>
        </w:rPr>
      </w:pPr>
      <w:r w:rsidRPr="003101C8">
        <w:rPr>
          <w:rFonts w:ascii="Times New Roman" w:hAnsi="Times New Roman"/>
          <w:b/>
        </w:rPr>
        <w:lastRenderedPageBreak/>
        <w:t xml:space="preserve">Art. </w:t>
      </w:r>
      <w:r w:rsidR="00CB1D20">
        <w:rPr>
          <w:rFonts w:ascii="Times New Roman" w:hAnsi="Times New Roman"/>
          <w:b/>
        </w:rPr>
        <w:t>5</w:t>
      </w:r>
      <w:r w:rsidRPr="003101C8">
        <w:rPr>
          <w:rFonts w:ascii="Times New Roman" w:hAnsi="Times New Roman"/>
          <w:b/>
        </w:rPr>
        <w:t xml:space="preserve">- Impegni </w:t>
      </w:r>
      <w:r w:rsidR="003101C8" w:rsidRPr="003101C8">
        <w:rPr>
          <w:rFonts w:ascii="Times New Roman" w:hAnsi="Times New Roman"/>
          <w:b/>
        </w:rPr>
        <w:t>dell’Istituto Comprensivo</w:t>
      </w:r>
    </w:p>
    <w:p w14:paraId="4B214043" w14:textId="77777777" w:rsidR="003101C8" w:rsidRPr="003101C8" w:rsidRDefault="003101C8" w:rsidP="000537CC">
      <w:pPr>
        <w:spacing w:after="0" w:line="240" w:lineRule="auto"/>
        <w:jc w:val="both"/>
        <w:rPr>
          <w:rFonts w:ascii="Times New Roman" w:hAnsi="Times New Roman"/>
        </w:rPr>
      </w:pPr>
    </w:p>
    <w:p w14:paraId="22F2114A" w14:textId="71E72271" w:rsidR="002D082F" w:rsidRPr="003101C8" w:rsidRDefault="003101C8" w:rsidP="000537CC">
      <w:pPr>
        <w:spacing w:after="0" w:line="240" w:lineRule="auto"/>
        <w:jc w:val="both"/>
        <w:rPr>
          <w:rFonts w:ascii="Times New Roman" w:hAnsi="Times New Roman"/>
        </w:rPr>
      </w:pPr>
      <w:r w:rsidRPr="003101C8">
        <w:rPr>
          <w:rFonts w:ascii="Times New Roman" w:hAnsi="Times New Roman"/>
        </w:rPr>
        <w:t>L’Istituto Comprensivo</w:t>
      </w:r>
      <w:r w:rsidR="002D082F" w:rsidRPr="003101C8">
        <w:rPr>
          <w:rFonts w:ascii="Times New Roman" w:hAnsi="Times New Roman"/>
        </w:rPr>
        <w:t xml:space="preserve"> si impegna a: </w:t>
      </w:r>
    </w:p>
    <w:p w14:paraId="57027323" w14:textId="65EFE777" w:rsidR="003101C8" w:rsidRPr="002C1348" w:rsidRDefault="003101C8" w:rsidP="003101C8">
      <w:pPr>
        <w:pStyle w:val="Paragrafoelenco"/>
        <w:numPr>
          <w:ilvl w:val="0"/>
          <w:numId w:val="16"/>
        </w:numPr>
        <w:autoSpaceDE w:val="0"/>
        <w:autoSpaceDN w:val="0"/>
        <w:adjustRightInd w:val="0"/>
        <w:spacing w:after="21"/>
        <w:ind w:left="360"/>
        <w:jc w:val="both"/>
        <w:rPr>
          <w:color w:val="000000" w:themeColor="text1"/>
          <w:sz w:val="22"/>
          <w:szCs w:val="22"/>
          <w:lang w:eastAsia="it-IT"/>
        </w:rPr>
      </w:pPr>
      <w:r w:rsidRPr="002C1348">
        <w:rPr>
          <w:color w:val="000000" w:themeColor="text1"/>
          <w:sz w:val="22"/>
          <w:szCs w:val="22"/>
          <w:lang w:eastAsia="it-IT"/>
        </w:rPr>
        <w:t xml:space="preserve">collaborare nella stesura dei progetti di educazione scientifica proposti dall’IC-CNR al fine di personalizzarli e contestualizzarli alle singole realtà dell’Istituto Comprensivo medesimo; </w:t>
      </w:r>
    </w:p>
    <w:p w14:paraId="1407E002" w14:textId="318AFA07" w:rsidR="003101C8" w:rsidRPr="002C1348" w:rsidRDefault="003101C8" w:rsidP="003101C8">
      <w:pPr>
        <w:pStyle w:val="Paragrafoelenco"/>
        <w:numPr>
          <w:ilvl w:val="0"/>
          <w:numId w:val="16"/>
        </w:numPr>
        <w:autoSpaceDE w:val="0"/>
        <w:autoSpaceDN w:val="0"/>
        <w:adjustRightInd w:val="0"/>
        <w:spacing w:after="21"/>
        <w:ind w:left="360"/>
        <w:jc w:val="both"/>
        <w:rPr>
          <w:color w:val="000000" w:themeColor="text1"/>
          <w:sz w:val="22"/>
          <w:szCs w:val="22"/>
          <w:lang w:eastAsia="it-IT"/>
        </w:rPr>
      </w:pPr>
      <w:r w:rsidRPr="002C1348">
        <w:rPr>
          <w:color w:val="000000" w:themeColor="text1"/>
          <w:sz w:val="22"/>
          <w:szCs w:val="22"/>
          <w:lang w:eastAsia="it-IT"/>
        </w:rPr>
        <w:t xml:space="preserve">inserire le attività didattiche, preventivamente concordate e messe a punto con l’IC-CNR, nell’ambito della propria programmazione dell’offerta formativa, annuale e pluriennale; </w:t>
      </w:r>
    </w:p>
    <w:p w14:paraId="63BBC4E7" w14:textId="3A35A6BA" w:rsidR="003101C8" w:rsidRPr="002C1348" w:rsidRDefault="003101C8" w:rsidP="009730BA">
      <w:pPr>
        <w:pStyle w:val="Paragrafoelenco"/>
        <w:numPr>
          <w:ilvl w:val="0"/>
          <w:numId w:val="16"/>
        </w:numPr>
        <w:autoSpaceDE w:val="0"/>
        <w:autoSpaceDN w:val="0"/>
        <w:adjustRightInd w:val="0"/>
        <w:spacing w:after="23"/>
        <w:ind w:left="360"/>
        <w:jc w:val="both"/>
        <w:rPr>
          <w:color w:val="000000" w:themeColor="text1"/>
          <w:sz w:val="22"/>
          <w:szCs w:val="22"/>
          <w:lang w:eastAsia="it-IT"/>
        </w:rPr>
      </w:pPr>
      <w:r w:rsidRPr="002C1348">
        <w:rPr>
          <w:color w:val="000000" w:themeColor="text1"/>
          <w:sz w:val="22"/>
          <w:szCs w:val="22"/>
          <w:lang w:eastAsia="it-IT"/>
        </w:rPr>
        <w:t xml:space="preserve">individuare aree o zone dove localizzare laboratori stabili o temporanei connessi allo svolgimento delle attività didattiche progettate all’interno della presente convenzione; </w:t>
      </w:r>
    </w:p>
    <w:p w14:paraId="357DBE0A" w14:textId="5653D4BE" w:rsidR="003101C8" w:rsidRPr="002C1348" w:rsidRDefault="003101C8" w:rsidP="003101C8">
      <w:pPr>
        <w:pStyle w:val="Paragrafoelenco"/>
        <w:numPr>
          <w:ilvl w:val="0"/>
          <w:numId w:val="16"/>
        </w:numPr>
        <w:autoSpaceDE w:val="0"/>
        <w:autoSpaceDN w:val="0"/>
        <w:adjustRightInd w:val="0"/>
        <w:ind w:left="360"/>
        <w:rPr>
          <w:color w:val="000000" w:themeColor="text1"/>
          <w:sz w:val="22"/>
          <w:szCs w:val="22"/>
          <w:lang w:eastAsia="it-IT"/>
        </w:rPr>
      </w:pPr>
      <w:r w:rsidRPr="002C1348">
        <w:rPr>
          <w:color w:val="000000" w:themeColor="text1"/>
          <w:sz w:val="22"/>
          <w:szCs w:val="22"/>
          <w:lang w:eastAsia="it-IT"/>
        </w:rPr>
        <w:t xml:space="preserve">collaborare alle iniziative divulgative/didattiche opportunamente e preventivamente concordate. </w:t>
      </w:r>
    </w:p>
    <w:p w14:paraId="3B8E17A7" w14:textId="55AB23E1" w:rsidR="002D082F" w:rsidRPr="003101C8" w:rsidRDefault="003101C8" w:rsidP="003101C8">
      <w:pPr>
        <w:numPr>
          <w:ilvl w:val="0"/>
          <w:numId w:val="16"/>
        </w:numPr>
        <w:tabs>
          <w:tab w:val="left" w:pos="284"/>
        </w:tabs>
        <w:spacing w:after="0" w:line="240" w:lineRule="auto"/>
        <w:ind w:left="360"/>
        <w:jc w:val="both"/>
        <w:rPr>
          <w:rFonts w:ascii="Times New Roman" w:hAnsi="Times New Roman"/>
        </w:rPr>
      </w:pPr>
      <w:r w:rsidRPr="003101C8">
        <w:rPr>
          <w:rFonts w:ascii="Times New Roman" w:hAnsi="Times New Roman"/>
        </w:rPr>
        <w:t xml:space="preserve"> </w:t>
      </w:r>
      <w:r w:rsidR="002D082F" w:rsidRPr="003101C8">
        <w:rPr>
          <w:rFonts w:ascii="Times New Roman" w:hAnsi="Times New Roman"/>
        </w:rPr>
        <w:t>mettere a disposizione per i</w:t>
      </w:r>
      <w:r w:rsidR="0009552B" w:rsidRPr="003101C8">
        <w:rPr>
          <w:rFonts w:ascii="Times New Roman" w:hAnsi="Times New Roman"/>
        </w:rPr>
        <w:t>l</w:t>
      </w:r>
      <w:r w:rsidR="002D082F" w:rsidRPr="003101C8">
        <w:rPr>
          <w:rFonts w:ascii="Times New Roman" w:hAnsi="Times New Roman"/>
        </w:rPr>
        <w:t xml:space="preserve"> progett</w:t>
      </w:r>
      <w:r w:rsidR="0009552B" w:rsidRPr="003101C8">
        <w:rPr>
          <w:rFonts w:ascii="Times New Roman" w:hAnsi="Times New Roman"/>
        </w:rPr>
        <w:t>o</w:t>
      </w:r>
      <w:r w:rsidR="002D082F" w:rsidRPr="003101C8">
        <w:rPr>
          <w:rFonts w:ascii="Times New Roman" w:hAnsi="Times New Roman"/>
        </w:rPr>
        <w:t xml:space="preserve"> di interesse comune, le attrezzature</w:t>
      </w:r>
      <w:r w:rsidR="0009552B" w:rsidRPr="003101C8">
        <w:rPr>
          <w:rFonts w:ascii="Times New Roman" w:hAnsi="Times New Roman"/>
        </w:rPr>
        <w:t xml:space="preserve"> e</w:t>
      </w:r>
      <w:r w:rsidR="002D082F" w:rsidRPr="003101C8">
        <w:rPr>
          <w:rFonts w:ascii="Times New Roman" w:hAnsi="Times New Roman"/>
        </w:rPr>
        <w:t xml:space="preserve"> la strumentazione facenti parte del proprio patrimonio, che dovranno essere in piena regola, per tutta la durata della presente Convenzione, con le norme vigenti in materia di sicurezza del lavoro, prevenzione infortuni, protezione sanitaria e agibilità per lo svolgimento delle attività previste; </w:t>
      </w:r>
    </w:p>
    <w:p w14:paraId="552E3E5A" w14:textId="771E61E3" w:rsidR="0019287B" w:rsidRPr="003101C8" w:rsidRDefault="003101C8" w:rsidP="003101C8">
      <w:pPr>
        <w:numPr>
          <w:ilvl w:val="0"/>
          <w:numId w:val="16"/>
        </w:numPr>
        <w:tabs>
          <w:tab w:val="left" w:pos="284"/>
        </w:tabs>
        <w:spacing w:after="0" w:line="240" w:lineRule="auto"/>
        <w:ind w:left="360"/>
        <w:jc w:val="both"/>
        <w:rPr>
          <w:rFonts w:ascii="Times New Roman" w:hAnsi="Times New Roman"/>
        </w:rPr>
      </w:pPr>
      <w:r w:rsidRPr="003101C8">
        <w:rPr>
          <w:rFonts w:ascii="Times New Roman" w:hAnsi="Times New Roman"/>
        </w:rPr>
        <w:t xml:space="preserve"> </w:t>
      </w:r>
      <w:r w:rsidR="0019287B" w:rsidRPr="003101C8">
        <w:rPr>
          <w:rFonts w:ascii="Times New Roman" w:hAnsi="Times New Roman"/>
        </w:rPr>
        <w:t xml:space="preserve">dare l’accesso al personale </w:t>
      </w:r>
      <w:r w:rsidR="00765DD1" w:rsidRPr="003101C8">
        <w:rPr>
          <w:rFonts w:ascii="Times New Roman" w:hAnsi="Times New Roman"/>
        </w:rPr>
        <w:t>dell’IC</w:t>
      </w:r>
      <w:r w:rsidR="0019287B" w:rsidRPr="003101C8">
        <w:rPr>
          <w:rFonts w:ascii="Times New Roman" w:hAnsi="Times New Roman"/>
        </w:rPr>
        <w:t xml:space="preserve">-CNR </w:t>
      </w:r>
      <w:r w:rsidRPr="003101C8">
        <w:rPr>
          <w:rFonts w:ascii="Times New Roman" w:hAnsi="Times New Roman"/>
        </w:rPr>
        <w:t>presso le proprie strutture</w:t>
      </w:r>
      <w:r w:rsidR="00FB0D59" w:rsidRPr="003101C8">
        <w:rPr>
          <w:rFonts w:ascii="Times New Roman" w:hAnsi="Times New Roman"/>
        </w:rPr>
        <w:t xml:space="preserve"> </w:t>
      </w:r>
      <w:r w:rsidR="0019287B" w:rsidRPr="003101C8">
        <w:rPr>
          <w:rFonts w:ascii="Times New Roman" w:hAnsi="Times New Roman"/>
        </w:rPr>
        <w:t>secondo le modalità definite con i responsabili del</w:t>
      </w:r>
      <w:r w:rsidR="009E499C" w:rsidRPr="003101C8">
        <w:rPr>
          <w:rFonts w:ascii="Times New Roman" w:hAnsi="Times New Roman"/>
        </w:rPr>
        <w:t>la</w:t>
      </w:r>
      <w:r w:rsidR="0019287B" w:rsidRPr="003101C8">
        <w:rPr>
          <w:rFonts w:ascii="Times New Roman" w:hAnsi="Times New Roman"/>
        </w:rPr>
        <w:t xml:space="preserve"> presente </w:t>
      </w:r>
      <w:r w:rsidR="009E499C" w:rsidRPr="003101C8">
        <w:rPr>
          <w:rFonts w:ascii="Times New Roman" w:hAnsi="Times New Roman"/>
        </w:rPr>
        <w:t>convenzione</w:t>
      </w:r>
      <w:r w:rsidR="0019287B" w:rsidRPr="003101C8">
        <w:rPr>
          <w:rFonts w:ascii="Times New Roman" w:hAnsi="Times New Roman"/>
        </w:rPr>
        <w:t>;</w:t>
      </w:r>
    </w:p>
    <w:p w14:paraId="6A1AF6FB" w14:textId="65A04646" w:rsidR="002D082F" w:rsidRPr="003101C8" w:rsidRDefault="002D082F" w:rsidP="003101C8">
      <w:pPr>
        <w:pStyle w:val="Paragrafoelenco"/>
        <w:numPr>
          <w:ilvl w:val="0"/>
          <w:numId w:val="16"/>
        </w:numPr>
        <w:ind w:left="360"/>
        <w:jc w:val="both"/>
        <w:rPr>
          <w:sz w:val="22"/>
          <w:szCs w:val="22"/>
        </w:rPr>
      </w:pPr>
      <w:r w:rsidRPr="003101C8">
        <w:rPr>
          <w:sz w:val="22"/>
          <w:szCs w:val="22"/>
        </w:rPr>
        <w:t>rendere disponibili, su valutazione dei propri organi</w:t>
      </w:r>
      <w:r w:rsidR="00563F7A">
        <w:rPr>
          <w:sz w:val="22"/>
          <w:szCs w:val="22"/>
        </w:rPr>
        <w:t xml:space="preserve"> competenti</w:t>
      </w:r>
      <w:r w:rsidRPr="003101C8">
        <w:rPr>
          <w:sz w:val="22"/>
          <w:szCs w:val="22"/>
        </w:rPr>
        <w:t xml:space="preserve">, risorse proprie per lo svolgimento di progetti di interesse comune nell'ambito delle azioni individuate; </w:t>
      </w:r>
    </w:p>
    <w:p w14:paraId="222429DB" w14:textId="0999C181" w:rsidR="0016768F" w:rsidRPr="003101C8" w:rsidRDefault="009E499C" w:rsidP="00C15E15">
      <w:pPr>
        <w:pStyle w:val="Paragrafoelenco"/>
        <w:numPr>
          <w:ilvl w:val="0"/>
          <w:numId w:val="16"/>
        </w:numPr>
        <w:ind w:left="360"/>
        <w:jc w:val="both"/>
        <w:rPr>
          <w:sz w:val="22"/>
          <w:szCs w:val="22"/>
        </w:rPr>
      </w:pPr>
      <w:r w:rsidRPr="003101C8">
        <w:rPr>
          <w:sz w:val="22"/>
          <w:szCs w:val="22"/>
        </w:rPr>
        <w:t>individuare l’elenco del personale che parteciperà ai progetti di comune interesse</w:t>
      </w:r>
      <w:r w:rsidR="003101C8" w:rsidRPr="003101C8">
        <w:rPr>
          <w:sz w:val="22"/>
          <w:szCs w:val="22"/>
        </w:rPr>
        <w:t>.</w:t>
      </w:r>
      <w:r w:rsidRPr="003101C8">
        <w:rPr>
          <w:sz w:val="22"/>
          <w:szCs w:val="22"/>
        </w:rPr>
        <w:t xml:space="preserve"> </w:t>
      </w:r>
    </w:p>
    <w:p w14:paraId="1677B64F" w14:textId="77777777" w:rsidR="003101C8" w:rsidRPr="003101C8" w:rsidRDefault="003101C8" w:rsidP="003101C8">
      <w:pPr>
        <w:pStyle w:val="Paragrafoelenco"/>
        <w:ind w:left="360"/>
        <w:jc w:val="both"/>
        <w:rPr>
          <w:sz w:val="22"/>
          <w:szCs w:val="22"/>
        </w:rPr>
      </w:pPr>
    </w:p>
    <w:p w14:paraId="606672CD" w14:textId="07AE8CC8" w:rsidR="00B31131" w:rsidRDefault="00B31131" w:rsidP="000537CC">
      <w:pPr>
        <w:spacing w:after="0" w:line="240" w:lineRule="auto"/>
        <w:jc w:val="center"/>
        <w:rPr>
          <w:rFonts w:ascii="Times New Roman" w:hAnsi="Times New Roman"/>
          <w:b/>
          <w:bCs/>
        </w:rPr>
      </w:pPr>
      <w:r w:rsidRPr="003101C8">
        <w:rPr>
          <w:rFonts w:ascii="Times New Roman" w:hAnsi="Times New Roman"/>
          <w:b/>
          <w:bCs/>
        </w:rPr>
        <w:t>Art.</w:t>
      </w:r>
      <w:r w:rsidR="00CB1D20">
        <w:rPr>
          <w:rFonts w:ascii="Times New Roman" w:hAnsi="Times New Roman"/>
          <w:b/>
          <w:bCs/>
        </w:rPr>
        <w:t xml:space="preserve"> 6</w:t>
      </w:r>
      <w:r w:rsidRPr="003101C8">
        <w:rPr>
          <w:rFonts w:ascii="Times New Roman" w:hAnsi="Times New Roman"/>
          <w:b/>
          <w:bCs/>
        </w:rPr>
        <w:t>- Sicurezza sul Lavoro</w:t>
      </w:r>
    </w:p>
    <w:p w14:paraId="078B902A" w14:textId="77777777" w:rsidR="003101C8" w:rsidRPr="003101C8" w:rsidRDefault="003101C8" w:rsidP="000537CC">
      <w:pPr>
        <w:spacing w:after="0" w:line="240" w:lineRule="auto"/>
        <w:jc w:val="center"/>
        <w:rPr>
          <w:rFonts w:ascii="Times New Roman" w:hAnsi="Times New Roman"/>
          <w:b/>
          <w:bCs/>
        </w:rPr>
      </w:pPr>
    </w:p>
    <w:p w14:paraId="554EFDCF" w14:textId="3A695656" w:rsidR="008E1801" w:rsidRPr="003101C8" w:rsidRDefault="008E1801" w:rsidP="000537CC">
      <w:pPr>
        <w:spacing w:after="0" w:line="240" w:lineRule="auto"/>
        <w:jc w:val="both"/>
        <w:rPr>
          <w:rFonts w:ascii="Times New Roman" w:hAnsi="Times New Roman"/>
        </w:rPr>
      </w:pPr>
      <w:r w:rsidRPr="003101C8">
        <w:rPr>
          <w:rFonts w:ascii="Times New Roman" w:hAnsi="Times New Roman"/>
        </w:rPr>
        <w:t xml:space="preserve">Le Parti promuovono azioni di coordinamento </w:t>
      </w:r>
      <w:r w:rsidR="00563F7A">
        <w:rPr>
          <w:rFonts w:ascii="Times New Roman" w:hAnsi="Times New Roman"/>
        </w:rPr>
        <w:t>mirate</w:t>
      </w:r>
      <w:r w:rsidRPr="003101C8">
        <w:rPr>
          <w:rFonts w:ascii="Times New Roman" w:hAnsi="Times New Roman"/>
        </w:rPr>
        <w:t xml:space="preserve"> ad assicurare la piena attuazione di quanto disposto dalla vigente normativa in materia di salute e sicurezza nei luoghi di lavoro.</w:t>
      </w:r>
    </w:p>
    <w:p w14:paraId="526BD826" w14:textId="142CAE14" w:rsidR="008E1801" w:rsidRPr="003101C8" w:rsidRDefault="008E1801" w:rsidP="000537CC">
      <w:pPr>
        <w:spacing w:after="0" w:line="240" w:lineRule="auto"/>
        <w:jc w:val="both"/>
        <w:rPr>
          <w:rFonts w:ascii="Times New Roman" w:hAnsi="Times New Roman"/>
        </w:rPr>
      </w:pPr>
      <w:r w:rsidRPr="003101C8">
        <w:rPr>
          <w:rFonts w:ascii="Times New Roman" w:hAnsi="Times New Roman"/>
        </w:rPr>
        <w:t xml:space="preserve">In particolare, </w:t>
      </w:r>
      <w:r w:rsidR="00DD5DFE" w:rsidRPr="003101C8">
        <w:rPr>
          <w:rFonts w:ascii="Times New Roman" w:hAnsi="Times New Roman"/>
        </w:rPr>
        <w:t xml:space="preserve">i </w:t>
      </w:r>
      <w:r w:rsidR="00C40A63" w:rsidRPr="003101C8">
        <w:rPr>
          <w:rFonts w:ascii="Times New Roman" w:hAnsi="Times New Roman"/>
        </w:rPr>
        <w:t>D</w:t>
      </w:r>
      <w:r w:rsidR="00DD5DFE" w:rsidRPr="003101C8">
        <w:rPr>
          <w:rFonts w:ascii="Times New Roman" w:hAnsi="Times New Roman"/>
        </w:rPr>
        <w:t>atori di lavoro a cui afferisce i</w:t>
      </w:r>
      <w:r w:rsidRPr="003101C8">
        <w:rPr>
          <w:rFonts w:ascii="Times New Roman" w:hAnsi="Times New Roman"/>
        </w:rPr>
        <w:t>l personale de</w:t>
      </w:r>
      <w:r w:rsidR="00DD5DFE" w:rsidRPr="003101C8">
        <w:rPr>
          <w:rFonts w:ascii="Times New Roman" w:hAnsi="Times New Roman"/>
        </w:rPr>
        <w:t>ll’IC-CNR e dell</w:t>
      </w:r>
      <w:r w:rsidR="009E499C" w:rsidRPr="003101C8">
        <w:rPr>
          <w:rFonts w:ascii="Times New Roman" w:hAnsi="Times New Roman"/>
        </w:rPr>
        <w:t>’</w:t>
      </w:r>
      <w:r w:rsidR="003101C8">
        <w:rPr>
          <w:rFonts w:ascii="Times New Roman" w:hAnsi="Times New Roman"/>
        </w:rPr>
        <w:t>Istituto Comprensivo</w:t>
      </w:r>
      <w:r w:rsidRPr="003101C8">
        <w:rPr>
          <w:rFonts w:ascii="Times New Roman" w:hAnsi="Times New Roman"/>
        </w:rPr>
        <w:t>, sulla base delle attività svolte, effettu</w:t>
      </w:r>
      <w:r w:rsidR="00DD5DFE" w:rsidRPr="003101C8">
        <w:rPr>
          <w:rFonts w:ascii="Times New Roman" w:hAnsi="Times New Roman"/>
        </w:rPr>
        <w:t>eranno</w:t>
      </w:r>
      <w:r w:rsidRPr="003101C8">
        <w:rPr>
          <w:rFonts w:ascii="Times New Roman" w:hAnsi="Times New Roman"/>
        </w:rPr>
        <w:t xml:space="preserve"> la valutazione dei rischi e gli altri adempimenti previsti dalla vigente normativa, ed in particolare dal </w:t>
      </w:r>
      <w:proofErr w:type="spellStart"/>
      <w:r w:rsidRPr="003101C8">
        <w:rPr>
          <w:rFonts w:ascii="Times New Roman" w:hAnsi="Times New Roman"/>
        </w:rPr>
        <w:t>D.Lgs.</w:t>
      </w:r>
      <w:proofErr w:type="spellEnd"/>
      <w:r w:rsidRPr="003101C8">
        <w:rPr>
          <w:rFonts w:ascii="Times New Roman" w:hAnsi="Times New Roman"/>
        </w:rPr>
        <w:t xml:space="preserve"> 81/2008 e </w:t>
      </w:r>
      <w:proofErr w:type="spellStart"/>
      <w:r w:rsidRPr="003101C8">
        <w:rPr>
          <w:rFonts w:ascii="Times New Roman" w:hAnsi="Times New Roman"/>
        </w:rPr>
        <w:t>s.m.i.</w:t>
      </w:r>
      <w:proofErr w:type="spellEnd"/>
      <w:r w:rsidRPr="003101C8">
        <w:rPr>
          <w:rFonts w:ascii="Times New Roman" w:hAnsi="Times New Roman"/>
        </w:rPr>
        <w:t xml:space="preserve"> Tal</w:t>
      </w:r>
      <w:r w:rsidR="00517515" w:rsidRPr="003101C8">
        <w:rPr>
          <w:rFonts w:ascii="Times New Roman" w:hAnsi="Times New Roman"/>
        </w:rPr>
        <w:t>i</w:t>
      </w:r>
      <w:r w:rsidRPr="003101C8">
        <w:rPr>
          <w:rFonts w:ascii="Times New Roman" w:hAnsi="Times New Roman"/>
        </w:rPr>
        <w:t xml:space="preserve"> valutazion</w:t>
      </w:r>
      <w:r w:rsidR="00517515" w:rsidRPr="003101C8">
        <w:rPr>
          <w:rFonts w:ascii="Times New Roman" w:hAnsi="Times New Roman"/>
        </w:rPr>
        <w:t>i</w:t>
      </w:r>
      <w:r w:rsidRPr="003101C8">
        <w:rPr>
          <w:rFonts w:ascii="Times New Roman" w:hAnsi="Times New Roman"/>
        </w:rPr>
        <w:t>, costituir</w:t>
      </w:r>
      <w:r w:rsidR="00517515" w:rsidRPr="003101C8">
        <w:rPr>
          <w:rFonts w:ascii="Times New Roman" w:hAnsi="Times New Roman"/>
        </w:rPr>
        <w:t>anno</w:t>
      </w:r>
      <w:r w:rsidRPr="003101C8">
        <w:rPr>
          <w:rFonts w:ascii="Times New Roman" w:hAnsi="Times New Roman"/>
        </w:rPr>
        <w:t xml:space="preserve"> la base delle azioni comuni e di coordinamento, da concordare in sede locale fra </w:t>
      </w:r>
      <w:r w:rsidR="00DD5DFE" w:rsidRPr="003101C8">
        <w:rPr>
          <w:rFonts w:ascii="Times New Roman" w:hAnsi="Times New Roman"/>
        </w:rPr>
        <w:t xml:space="preserve">l’IC-CNR e </w:t>
      </w:r>
      <w:r w:rsidR="003101C8">
        <w:rPr>
          <w:rFonts w:ascii="Times New Roman" w:hAnsi="Times New Roman"/>
        </w:rPr>
        <w:t>l’Istituto Comprensivo</w:t>
      </w:r>
      <w:r w:rsidR="00DD5DFE" w:rsidRPr="003101C8">
        <w:rPr>
          <w:rFonts w:ascii="Times New Roman" w:hAnsi="Times New Roman"/>
        </w:rPr>
        <w:t>.</w:t>
      </w:r>
    </w:p>
    <w:p w14:paraId="0E4FFD81" w14:textId="77777777" w:rsidR="008E1801" w:rsidRPr="003101C8" w:rsidRDefault="008E1801" w:rsidP="000537CC">
      <w:pPr>
        <w:spacing w:after="0" w:line="240" w:lineRule="auto"/>
        <w:jc w:val="both"/>
        <w:rPr>
          <w:rFonts w:ascii="Times New Roman" w:hAnsi="Times New Roman"/>
        </w:rPr>
      </w:pPr>
      <w:r w:rsidRPr="003101C8">
        <w:rPr>
          <w:rFonts w:ascii="Times New Roman" w:hAnsi="Times New Roman"/>
        </w:rPr>
        <w:t xml:space="preserve">Dette azioni di coordinamento conterranno anche le indicazioni relative alla prevenzione incendi e alla gestione delle emergenze che verranno coordinate con le procedure già in vigore presso la Struttura ospitante con il vigente Regolamento per la sicurezza e la salute dei lavoratori sul luogo di lavoro (Rep. n. 1387 Prot. n. 12074 Data 04 giugno 2009 Titolo I Classe 3 UOR AG). In tal senso, le Parti concordano che, al fine di garantire la sicurezza del personale che presta la propria opera presso </w:t>
      </w:r>
      <w:r w:rsidR="004A6F86" w:rsidRPr="003101C8">
        <w:rPr>
          <w:rFonts w:ascii="Times New Roman" w:hAnsi="Times New Roman"/>
        </w:rPr>
        <w:t>le strutture</w:t>
      </w:r>
      <w:r w:rsidRPr="003101C8">
        <w:rPr>
          <w:rFonts w:ascii="Times New Roman" w:hAnsi="Times New Roman"/>
        </w:rPr>
        <w:t xml:space="preserve"> di cui alla presente convenzione,  il soggetto cui competono gli obblighi riguardanti gli adempimenti formali relativi alla prevenzione incendi ed alla gestione delle emergenze, è individuato nel datore di lavoro della struttura ospitante, fermo restando l’obbligo di comunicazione da parte dell</w:t>
      </w:r>
      <w:r w:rsidR="004A6F86" w:rsidRPr="003101C8">
        <w:rPr>
          <w:rFonts w:ascii="Times New Roman" w:hAnsi="Times New Roman"/>
        </w:rPr>
        <w:t xml:space="preserve">e strutture </w:t>
      </w:r>
      <w:r w:rsidRPr="003101C8">
        <w:rPr>
          <w:rFonts w:ascii="Times New Roman" w:hAnsi="Times New Roman"/>
        </w:rPr>
        <w:t xml:space="preserve">circa le modalità d’uso degli ambienti messi a disposizione, nonché la tipologia delle attrezzature, dei materiali e degli impianti introdotti. </w:t>
      </w:r>
    </w:p>
    <w:p w14:paraId="2DBCED38" w14:textId="77777777" w:rsidR="008E1801" w:rsidRPr="003101C8" w:rsidRDefault="008E1801" w:rsidP="000537CC">
      <w:pPr>
        <w:spacing w:after="0" w:line="240" w:lineRule="auto"/>
        <w:jc w:val="both"/>
        <w:rPr>
          <w:rFonts w:ascii="Times New Roman" w:hAnsi="Times New Roman"/>
        </w:rPr>
      </w:pPr>
      <w:r w:rsidRPr="003101C8">
        <w:rPr>
          <w:rFonts w:ascii="Times New Roman" w:hAnsi="Times New Roman"/>
        </w:rPr>
        <w:t xml:space="preserve">Ai sensi del </w:t>
      </w:r>
      <w:proofErr w:type="spellStart"/>
      <w:r w:rsidRPr="003101C8">
        <w:rPr>
          <w:rFonts w:ascii="Times New Roman" w:hAnsi="Times New Roman"/>
        </w:rPr>
        <w:t>D.Lgs.</w:t>
      </w:r>
      <w:proofErr w:type="spellEnd"/>
      <w:r w:rsidRPr="003101C8">
        <w:rPr>
          <w:rFonts w:ascii="Times New Roman" w:hAnsi="Times New Roman"/>
        </w:rPr>
        <w:t xml:space="preserve"> 81/2008 e </w:t>
      </w:r>
      <w:proofErr w:type="spellStart"/>
      <w:r w:rsidRPr="003101C8">
        <w:rPr>
          <w:rFonts w:ascii="Times New Roman" w:hAnsi="Times New Roman"/>
        </w:rPr>
        <w:t>s.m.i.</w:t>
      </w:r>
      <w:proofErr w:type="spellEnd"/>
      <w:r w:rsidRPr="003101C8">
        <w:rPr>
          <w:rFonts w:ascii="Times New Roman" w:hAnsi="Times New Roman"/>
        </w:rPr>
        <w:t xml:space="preserve"> l’organizzazione del Sistema della Sicurezza, relativo al proprio processo produttivo/di ricerca, è compito </w:t>
      </w:r>
      <w:r w:rsidR="004A6F86" w:rsidRPr="003101C8">
        <w:rPr>
          <w:rFonts w:ascii="Times New Roman" w:hAnsi="Times New Roman"/>
        </w:rPr>
        <w:t>dei rispettivi datori di lavoro</w:t>
      </w:r>
      <w:r w:rsidR="00DB33EE" w:rsidRPr="003101C8">
        <w:rPr>
          <w:rFonts w:ascii="Times New Roman" w:hAnsi="Times New Roman"/>
        </w:rPr>
        <w:t>.</w:t>
      </w:r>
      <w:r w:rsidRPr="003101C8">
        <w:rPr>
          <w:rFonts w:ascii="Times New Roman" w:hAnsi="Times New Roman"/>
        </w:rPr>
        <w:t xml:space="preserve"> </w:t>
      </w:r>
    </w:p>
    <w:p w14:paraId="43E54F64" w14:textId="77777777" w:rsidR="008E1801" w:rsidRPr="003101C8" w:rsidRDefault="008E1801" w:rsidP="000537CC">
      <w:pPr>
        <w:spacing w:after="0" w:line="240" w:lineRule="auto"/>
        <w:jc w:val="both"/>
        <w:rPr>
          <w:rFonts w:ascii="Times New Roman" w:hAnsi="Times New Roman"/>
        </w:rPr>
      </w:pPr>
      <w:r w:rsidRPr="003101C8">
        <w:rPr>
          <w:rFonts w:ascii="Times New Roman" w:hAnsi="Times New Roman"/>
        </w:rPr>
        <w:t xml:space="preserve">Ai sensi del </w:t>
      </w:r>
      <w:proofErr w:type="spellStart"/>
      <w:r w:rsidRPr="003101C8">
        <w:rPr>
          <w:rFonts w:ascii="Times New Roman" w:hAnsi="Times New Roman"/>
        </w:rPr>
        <w:t>D.Lgs.</w:t>
      </w:r>
      <w:proofErr w:type="spellEnd"/>
      <w:r w:rsidRPr="003101C8">
        <w:rPr>
          <w:rFonts w:ascii="Times New Roman" w:hAnsi="Times New Roman"/>
        </w:rPr>
        <w:t xml:space="preserve"> 81/2008 l’obbligo di controllo della presenza di sistemi di protezione di macchine, strumentazione e apparati, attiene a</w:t>
      </w:r>
      <w:r w:rsidR="00C61A8F" w:rsidRPr="003101C8">
        <w:rPr>
          <w:rFonts w:ascii="Times New Roman" w:hAnsi="Times New Roman"/>
        </w:rPr>
        <w:t xml:space="preserve">i datori di lavoro </w:t>
      </w:r>
      <w:r w:rsidR="00517515" w:rsidRPr="003101C8">
        <w:rPr>
          <w:rFonts w:ascii="Times New Roman" w:hAnsi="Times New Roman"/>
        </w:rPr>
        <w:t xml:space="preserve">che </w:t>
      </w:r>
      <w:r w:rsidR="00C61A8F" w:rsidRPr="003101C8">
        <w:rPr>
          <w:rFonts w:ascii="Times New Roman" w:hAnsi="Times New Roman"/>
        </w:rPr>
        <w:t xml:space="preserve">sono tenuti </w:t>
      </w:r>
      <w:r w:rsidRPr="003101C8">
        <w:rPr>
          <w:rFonts w:ascii="Times New Roman" w:hAnsi="Times New Roman"/>
        </w:rPr>
        <w:t>ad effettuare una adeguata informazione e formazione del personale addetto alle macchina-strumentazione in tutte le fasi del processo produttivo, intervenendo opportunamente e costantemente per l’aggiornamento delle informazioni-formazione anche in relazione alla possibilità di alternanza di personale addetto alla macchina-strumentazione.</w:t>
      </w:r>
    </w:p>
    <w:p w14:paraId="4F238532" w14:textId="77777777" w:rsidR="008E1801" w:rsidRPr="003101C8" w:rsidRDefault="008E1801" w:rsidP="000537CC">
      <w:pPr>
        <w:spacing w:after="0" w:line="240" w:lineRule="auto"/>
        <w:jc w:val="both"/>
        <w:rPr>
          <w:rFonts w:ascii="Times New Roman" w:hAnsi="Times New Roman"/>
        </w:rPr>
      </w:pPr>
      <w:r w:rsidRPr="003101C8">
        <w:rPr>
          <w:rFonts w:ascii="Times New Roman" w:hAnsi="Times New Roman"/>
        </w:rPr>
        <w:t xml:space="preserve">Ai dipendenti o equiparati </w:t>
      </w:r>
      <w:r w:rsidR="00517515" w:rsidRPr="003101C8">
        <w:rPr>
          <w:rFonts w:ascii="Times New Roman" w:hAnsi="Times New Roman"/>
        </w:rPr>
        <w:t>ciascuna delle P</w:t>
      </w:r>
      <w:r w:rsidRPr="003101C8">
        <w:rPr>
          <w:rFonts w:ascii="Times New Roman" w:hAnsi="Times New Roman"/>
        </w:rPr>
        <w:t xml:space="preserve">arti </w:t>
      </w:r>
      <w:r w:rsidR="00517515" w:rsidRPr="003101C8">
        <w:rPr>
          <w:rFonts w:ascii="Times New Roman" w:hAnsi="Times New Roman"/>
        </w:rPr>
        <w:t xml:space="preserve">fornisce </w:t>
      </w:r>
      <w:r w:rsidRPr="003101C8">
        <w:rPr>
          <w:rFonts w:ascii="Times New Roman" w:hAnsi="Times New Roman"/>
        </w:rPr>
        <w:t>i dispositivi di protezione individuale (DPI) idonei ed adeguati alle lavorazioni, alle esperienze da svolgere ed ai mezzi ed alle attrezzature da utilizzare.</w:t>
      </w:r>
    </w:p>
    <w:p w14:paraId="20B9AF26" w14:textId="77777777" w:rsidR="008E1801" w:rsidRPr="003101C8" w:rsidRDefault="004A6F86" w:rsidP="000537CC">
      <w:pPr>
        <w:spacing w:after="0" w:line="240" w:lineRule="auto"/>
        <w:jc w:val="both"/>
        <w:rPr>
          <w:rFonts w:ascii="Times New Roman" w:hAnsi="Times New Roman"/>
        </w:rPr>
      </w:pPr>
      <w:r w:rsidRPr="003101C8">
        <w:rPr>
          <w:rFonts w:ascii="Times New Roman" w:hAnsi="Times New Roman"/>
        </w:rPr>
        <w:t>I</w:t>
      </w:r>
      <w:r w:rsidR="008E1801" w:rsidRPr="003101C8">
        <w:rPr>
          <w:rFonts w:ascii="Times New Roman" w:hAnsi="Times New Roman"/>
        </w:rPr>
        <w:t xml:space="preserve">l controllo della presenza e della corretta utilizzazione dei dispositivi di protezione collettivi e individuali ritenuti necessari in fase di valutazione è eseguito </w:t>
      </w:r>
      <w:r w:rsidRPr="003101C8">
        <w:rPr>
          <w:rFonts w:ascii="Times New Roman" w:hAnsi="Times New Roman"/>
        </w:rPr>
        <w:t>dalla struttura</w:t>
      </w:r>
      <w:r w:rsidR="008E1801" w:rsidRPr="003101C8">
        <w:rPr>
          <w:rFonts w:ascii="Times New Roman" w:hAnsi="Times New Roman"/>
        </w:rPr>
        <w:t xml:space="preserve"> </w:t>
      </w:r>
      <w:r w:rsidRPr="003101C8">
        <w:rPr>
          <w:rFonts w:ascii="Times New Roman" w:hAnsi="Times New Roman"/>
        </w:rPr>
        <w:t xml:space="preserve">ospitante </w:t>
      </w:r>
      <w:r w:rsidR="008E1801" w:rsidRPr="003101C8">
        <w:rPr>
          <w:rFonts w:ascii="Times New Roman" w:hAnsi="Times New Roman"/>
        </w:rPr>
        <w:t xml:space="preserve">che provvede anche alla formazione e all’addestramento del personale al loro uso. </w:t>
      </w:r>
    </w:p>
    <w:p w14:paraId="0E81126F" w14:textId="77777777" w:rsidR="008E1801" w:rsidRPr="003101C8" w:rsidRDefault="004A6F86" w:rsidP="000537CC">
      <w:pPr>
        <w:spacing w:after="0" w:line="240" w:lineRule="auto"/>
        <w:jc w:val="both"/>
        <w:rPr>
          <w:rFonts w:ascii="Times New Roman" w:hAnsi="Times New Roman"/>
        </w:rPr>
      </w:pPr>
      <w:r w:rsidRPr="003101C8">
        <w:rPr>
          <w:rFonts w:ascii="Times New Roman" w:hAnsi="Times New Roman"/>
        </w:rPr>
        <w:t>Alla struttura ospitante</w:t>
      </w:r>
      <w:r w:rsidR="008E1801" w:rsidRPr="003101C8">
        <w:rPr>
          <w:rFonts w:ascii="Times New Roman" w:hAnsi="Times New Roman"/>
        </w:rPr>
        <w:t xml:space="preserve"> farà capo ogni altra incombenza connessa con l'igiene e la sicurezza sui luoghi di lavoro nella qualità di Datore di lavoro.</w:t>
      </w:r>
    </w:p>
    <w:p w14:paraId="08ACE6B2" w14:textId="4C81389F" w:rsidR="00525B54" w:rsidRPr="003101C8" w:rsidRDefault="008E032F" w:rsidP="000537CC">
      <w:pPr>
        <w:spacing w:after="0" w:line="240" w:lineRule="auto"/>
        <w:jc w:val="both"/>
        <w:rPr>
          <w:rFonts w:ascii="Times New Roman" w:hAnsi="Times New Roman"/>
        </w:rPr>
      </w:pPr>
      <w:r w:rsidRPr="003101C8">
        <w:rPr>
          <w:rFonts w:ascii="Times New Roman" w:hAnsi="Times New Roman"/>
        </w:rPr>
        <w:t>I responsabili</w:t>
      </w:r>
      <w:r w:rsidR="008E1801" w:rsidRPr="003101C8">
        <w:rPr>
          <w:rFonts w:ascii="Times New Roman" w:hAnsi="Times New Roman"/>
        </w:rPr>
        <w:t xml:space="preserve"> del</w:t>
      </w:r>
      <w:r w:rsidRPr="003101C8">
        <w:rPr>
          <w:rFonts w:ascii="Times New Roman" w:hAnsi="Times New Roman"/>
        </w:rPr>
        <w:t>le</w:t>
      </w:r>
      <w:r w:rsidR="008E1801" w:rsidRPr="003101C8">
        <w:rPr>
          <w:rFonts w:ascii="Times New Roman" w:hAnsi="Times New Roman"/>
        </w:rPr>
        <w:t xml:space="preserve"> Struttur</w:t>
      </w:r>
      <w:r w:rsidRPr="003101C8">
        <w:rPr>
          <w:rFonts w:ascii="Times New Roman" w:hAnsi="Times New Roman"/>
        </w:rPr>
        <w:t>e</w:t>
      </w:r>
      <w:r w:rsidR="008E1801" w:rsidRPr="003101C8">
        <w:rPr>
          <w:rFonts w:ascii="Times New Roman" w:hAnsi="Times New Roman"/>
        </w:rPr>
        <w:t xml:space="preserve"> ospitant</w:t>
      </w:r>
      <w:r w:rsidRPr="003101C8">
        <w:rPr>
          <w:rFonts w:ascii="Times New Roman" w:hAnsi="Times New Roman"/>
        </w:rPr>
        <w:t>i</w:t>
      </w:r>
      <w:r w:rsidR="00563F7A">
        <w:rPr>
          <w:rFonts w:ascii="Times New Roman" w:hAnsi="Times New Roman"/>
        </w:rPr>
        <w:t>,</w:t>
      </w:r>
      <w:r w:rsidR="008E1801" w:rsidRPr="003101C8">
        <w:rPr>
          <w:rFonts w:ascii="Times New Roman" w:hAnsi="Times New Roman"/>
        </w:rPr>
        <w:t xml:space="preserve"> interessati all’attività di ricerca disciplinata nella presente convenzione operativa</w:t>
      </w:r>
      <w:r w:rsidR="00563F7A">
        <w:rPr>
          <w:rFonts w:ascii="Times New Roman" w:hAnsi="Times New Roman"/>
        </w:rPr>
        <w:t xml:space="preserve">, </w:t>
      </w:r>
      <w:r w:rsidR="008E1801" w:rsidRPr="003101C8">
        <w:rPr>
          <w:rFonts w:ascii="Times New Roman" w:hAnsi="Times New Roman"/>
        </w:rPr>
        <w:t xml:space="preserve">dovranno verificare eventuali presenze di rischi da interferenze nell’esecuzione  dei </w:t>
      </w:r>
      <w:r w:rsidR="008E1801" w:rsidRPr="003101C8">
        <w:rPr>
          <w:rFonts w:ascii="Times New Roman" w:hAnsi="Times New Roman"/>
        </w:rPr>
        <w:lastRenderedPageBreak/>
        <w:t>lavori di entrambe le Parti e, in caso di loro sussistenza, provvederanno alla loro valutazione adottando preliminarmente all’inizio di tali attività le misure atte ad eliminare o, ove ciò non sia possibile, ridurre al minimo i rischi da interferenze</w:t>
      </w:r>
      <w:r w:rsidR="00525B54" w:rsidRPr="003101C8">
        <w:rPr>
          <w:rFonts w:ascii="Times New Roman" w:hAnsi="Times New Roman"/>
        </w:rPr>
        <w:t xml:space="preserve">; </w:t>
      </w:r>
      <w:r w:rsidR="00076069" w:rsidRPr="003101C8">
        <w:rPr>
          <w:rFonts w:ascii="Times New Roman" w:hAnsi="Times New Roman"/>
        </w:rPr>
        <w:t xml:space="preserve">i documenti contenenti tali valutazioni saranno scambiati tra le Parti. </w:t>
      </w:r>
    </w:p>
    <w:p w14:paraId="630BABC5" w14:textId="3DD1A31C" w:rsidR="008E1801" w:rsidRPr="003101C8" w:rsidRDefault="008E1801" w:rsidP="000537CC">
      <w:pPr>
        <w:spacing w:after="0" w:line="240" w:lineRule="auto"/>
        <w:jc w:val="both"/>
        <w:rPr>
          <w:rFonts w:ascii="Times New Roman" w:hAnsi="Times New Roman"/>
        </w:rPr>
      </w:pPr>
      <w:r w:rsidRPr="003101C8">
        <w:rPr>
          <w:rFonts w:ascii="Times New Roman" w:hAnsi="Times New Roman"/>
        </w:rPr>
        <w:t xml:space="preserve">In applicazione delle norme vigenti in materia di igiene e sicurezza sui luoghi di lavoro, ed in particolare del </w:t>
      </w:r>
      <w:proofErr w:type="spellStart"/>
      <w:r w:rsidRPr="003101C8">
        <w:rPr>
          <w:rFonts w:ascii="Times New Roman" w:hAnsi="Times New Roman"/>
        </w:rPr>
        <w:t>D.Lgs.</w:t>
      </w:r>
      <w:proofErr w:type="spellEnd"/>
      <w:r w:rsidRPr="003101C8">
        <w:rPr>
          <w:rFonts w:ascii="Times New Roman" w:hAnsi="Times New Roman"/>
        </w:rPr>
        <w:t xml:space="preserve"> 81/2008, i lavoratori dipendenti del</w:t>
      </w:r>
      <w:r w:rsidR="00C61A8F" w:rsidRPr="003101C8">
        <w:rPr>
          <w:rFonts w:ascii="Times New Roman" w:hAnsi="Times New Roman"/>
        </w:rPr>
        <w:t>l’IC-CNR e del</w:t>
      </w:r>
      <w:r w:rsidR="003101C8">
        <w:rPr>
          <w:rFonts w:ascii="Times New Roman" w:hAnsi="Times New Roman"/>
        </w:rPr>
        <w:t>’</w:t>
      </w:r>
      <w:r w:rsidR="00C61A8F" w:rsidRPr="003101C8">
        <w:rPr>
          <w:rFonts w:ascii="Times New Roman" w:hAnsi="Times New Roman"/>
        </w:rPr>
        <w:t xml:space="preserve"> </w:t>
      </w:r>
      <w:r w:rsidR="003101C8">
        <w:rPr>
          <w:rFonts w:ascii="Times New Roman" w:hAnsi="Times New Roman"/>
        </w:rPr>
        <w:t>Istituto Comprensivo</w:t>
      </w:r>
      <w:r w:rsidR="003101C8" w:rsidRPr="003101C8">
        <w:rPr>
          <w:rFonts w:ascii="Times New Roman" w:hAnsi="Times New Roman"/>
        </w:rPr>
        <w:t xml:space="preserve"> </w:t>
      </w:r>
      <w:r w:rsidRPr="003101C8">
        <w:rPr>
          <w:rFonts w:ascii="Times New Roman" w:hAnsi="Times New Roman"/>
        </w:rPr>
        <w:t xml:space="preserve">o equiparati ivi inclusi gli studenti, i dottorandi gli assegnisti, i borsisti, ecc., devono attenersi in materia alle norme e regolamenti </w:t>
      </w:r>
      <w:r w:rsidR="00C61A8F" w:rsidRPr="003101C8">
        <w:rPr>
          <w:rFonts w:ascii="Times New Roman" w:hAnsi="Times New Roman"/>
        </w:rPr>
        <w:t>delle Parti</w:t>
      </w:r>
      <w:r w:rsidRPr="003101C8">
        <w:rPr>
          <w:rFonts w:ascii="Times New Roman" w:hAnsi="Times New Roman"/>
        </w:rPr>
        <w:t xml:space="preserve">. </w:t>
      </w:r>
    </w:p>
    <w:p w14:paraId="51C99555" w14:textId="77777777" w:rsidR="009F4958" w:rsidRPr="003101C8" w:rsidRDefault="009F4958" w:rsidP="000537CC">
      <w:pPr>
        <w:spacing w:after="0" w:line="240" w:lineRule="auto"/>
        <w:jc w:val="both"/>
        <w:rPr>
          <w:rFonts w:ascii="Times New Roman" w:hAnsi="Times New Roman"/>
        </w:rPr>
      </w:pPr>
      <w:r w:rsidRPr="003101C8">
        <w:rPr>
          <w:rFonts w:ascii="Times New Roman" w:hAnsi="Times New Roman"/>
        </w:rPr>
        <w:t>Ciascuna delle Parti effettuerà la sorveglianza sanitaria del proprio personale tramite il proprio medico competente</w:t>
      </w:r>
      <w:r w:rsidR="00C16839" w:rsidRPr="003101C8">
        <w:rPr>
          <w:rFonts w:ascii="Times New Roman" w:hAnsi="Times New Roman"/>
        </w:rPr>
        <w:t>.</w:t>
      </w:r>
    </w:p>
    <w:p w14:paraId="3D72C5E1" w14:textId="77777777" w:rsidR="00C16839" w:rsidRPr="003101C8" w:rsidRDefault="00C16839" w:rsidP="000537CC">
      <w:pPr>
        <w:spacing w:after="0" w:line="240" w:lineRule="auto"/>
        <w:jc w:val="both"/>
        <w:rPr>
          <w:rFonts w:ascii="Times New Roman" w:hAnsi="Times New Roman"/>
        </w:rPr>
      </w:pPr>
      <w:r w:rsidRPr="003101C8">
        <w:rPr>
          <w:rFonts w:ascii="Times New Roman" w:hAnsi="Times New Roman"/>
        </w:rPr>
        <w:t>Se prevista, ciascuna delle Parti effettuerà la sorveglianza fisica del proprio personale tramite il proprio Esperto d</w:t>
      </w:r>
      <w:r w:rsidR="00C64A07" w:rsidRPr="003101C8">
        <w:rPr>
          <w:rFonts w:ascii="Times New Roman" w:hAnsi="Times New Roman"/>
        </w:rPr>
        <w:t>i</w:t>
      </w:r>
      <w:r w:rsidRPr="003101C8">
        <w:rPr>
          <w:rFonts w:ascii="Times New Roman" w:hAnsi="Times New Roman"/>
        </w:rPr>
        <w:t xml:space="preserve"> Radioprotezione.</w:t>
      </w:r>
    </w:p>
    <w:p w14:paraId="5ACDD1AD" w14:textId="77777777" w:rsidR="00B31131" w:rsidRPr="003101C8" w:rsidRDefault="00B31131" w:rsidP="000537CC">
      <w:pPr>
        <w:spacing w:after="0" w:line="240" w:lineRule="auto"/>
        <w:jc w:val="both"/>
        <w:rPr>
          <w:rFonts w:ascii="Times New Roman" w:hAnsi="Times New Roman"/>
        </w:rPr>
      </w:pPr>
    </w:p>
    <w:p w14:paraId="24F1C8AB" w14:textId="2AFAB593" w:rsidR="008E0DA5" w:rsidRPr="003101C8" w:rsidRDefault="00DB33EE" w:rsidP="000537CC">
      <w:pPr>
        <w:tabs>
          <w:tab w:val="left" w:pos="188"/>
          <w:tab w:val="center" w:pos="4677"/>
        </w:tabs>
        <w:spacing w:after="0" w:line="240" w:lineRule="auto"/>
        <w:rPr>
          <w:rFonts w:ascii="Times New Roman" w:hAnsi="Times New Roman"/>
          <w:b/>
        </w:rPr>
      </w:pPr>
      <w:r w:rsidRPr="003101C8">
        <w:rPr>
          <w:rFonts w:ascii="Times New Roman" w:hAnsi="Times New Roman"/>
          <w:b/>
        </w:rPr>
        <w:tab/>
      </w:r>
      <w:r w:rsidRPr="003101C8">
        <w:rPr>
          <w:rFonts w:ascii="Times New Roman" w:hAnsi="Times New Roman"/>
          <w:b/>
        </w:rPr>
        <w:tab/>
      </w:r>
      <w:r w:rsidR="008E0DA5" w:rsidRPr="003101C8">
        <w:rPr>
          <w:rFonts w:ascii="Times New Roman" w:hAnsi="Times New Roman"/>
          <w:b/>
        </w:rPr>
        <w:t xml:space="preserve">Art. </w:t>
      </w:r>
      <w:r w:rsidR="00CB1D20">
        <w:rPr>
          <w:rFonts w:ascii="Times New Roman" w:hAnsi="Times New Roman"/>
          <w:b/>
        </w:rPr>
        <w:t>7</w:t>
      </w:r>
      <w:r w:rsidR="00BC78BC" w:rsidRPr="003101C8">
        <w:rPr>
          <w:rFonts w:ascii="Times New Roman" w:hAnsi="Times New Roman"/>
          <w:b/>
        </w:rPr>
        <w:t>– Divulgazione ed utilizzo dei risultati</w:t>
      </w:r>
    </w:p>
    <w:p w14:paraId="63A33F83" w14:textId="77777777" w:rsidR="003101C8" w:rsidRDefault="003101C8" w:rsidP="000537CC">
      <w:pPr>
        <w:spacing w:after="0" w:line="240" w:lineRule="auto"/>
        <w:jc w:val="both"/>
        <w:rPr>
          <w:rFonts w:ascii="Times New Roman" w:hAnsi="Times New Roman"/>
        </w:rPr>
      </w:pPr>
    </w:p>
    <w:p w14:paraId="6AAC1465" w14:textId="2E6B40D7" w:rsidR="00BC78BC" w:rsidRPr="003101C8" w:rsidRDefault="00BC78BC" w:rsidP="000537CC">
      <w:pPr>
        <w:spacing w:after="0" w:line="240" w:lineRule="auto"/>
        <w:jc w:val="both"/>
        <w:rPr>
          <w:rFonts w:ascii="Times New Roman" w:hAnsi="Times New Roman"/>
        </w:rPr>
      </w:pPr>
      <w:r w:rsidRPr="003101C8">
        <w:rPr>
          <w:rFonts w:ascii="Times New Roman" w:hAnsi="Times New Roman"/>
        </w:rPr>
        <w:t>Le Parti convengono sul comune interesse alla valorizzazione dell’immagine di ciascuna di esse nelle comunicazioni all’esterno relative a sviluppi e risultati dell’attività oggetto della presente Convenzione.</w:t>
      </w:r>
    </w:p>
    <w:p w14:paraId="66976372" w14:textId="77777777" w:rsidR="00BC78BC" w:rsidRPr="003101C8" w:rsidRDefault="00BC78BC" w:rsidP="000537CC">
      <w:pPr>
        <w:spacing w:after="0" w:line="240" w:lineRule="auto"/>
        <w:jc w:val="both"/>
        <w:rPr>
          <w:rFonts w:ascii="Times New Roman" w:hAnsi="Times New Roman"/>
        </w:rPr>
      </w:pPr>
      <w:r w:rsidRPr="003101C8">
        <w:rPr>
          <w:rFonts w:ascii="Times New Roman" w:hAnsi="Times New Roman"/>
        </w:rPr>
        <w:t>I risultati degli studi svolti in collaborazione secondo lo spirito del</w:t>
      </w:r>
      <w:r w:rsidR="004C070C" w:rsidRPr="003101C8">
        <w:rPr>
          <w:rFonts w:ascii="Times New Roman" w:hAnsi="Times New Roman"/>
        </w:rPr>
        <w:t>la</w:t>
      </w:r>
      <w:r w:rsidRPr="003101C8">
        <w:rPr>
          <w:rFonts w:ascii="Times New Roman" w:hAnsi="Times New Roman"/>
        </w:rPr>
        <w:t xml:space="preserve"> presente </w:t>
      </w:r>
      <w:r w:rsidR="004C070C" w:rsidRPr="003101C8">
        <w:rPr>
          <w:rFonts w:ascii="Times New Roman" w:hAnsi="Times New Roman"/>
        </w:rPr>
        <w:t>convenzione</w:t>
      </w:r>
      <w:r w:rsidRPr="003101C8">
        <w:rPr>
          <w:rFonts w:ascii="Times New Roman" w:hAnsi="Times New Roman"/>
        </w:rPr>
        <w:t xml:space="preserve"> avranno carattere riservato e potranno essere divulgati ed utilizzati da ciascuna Parte, in tutto o in parte, con precisa menzione della collaborazione oggetto del</w:t>
      </w:r>
      <w:r w:rsidR="004C070C" w:rsidRPr="003101C8">
        <w:rPr>
          <w:rFonts w:ascii="Times New Roman" w:hAnsi="Times New Roman"/>
        </w:rPr>
        <w:t>la</w:t>
      </w:r>
      <w:r w:rsidRPr="003101C8">
        <w:rPr>
          <w:rFonts w:ascii="Times New Roman" w:hAnsi="Times New Roman"/>
        </w:rPr>
        <w:t xml:space="preserve"> presente </w:t>
      </w:r>
      <w:r w:rsidR="004C070C" w:rsidRPr="003101C8">
        <w:rPr>
          <w:rFonts w:ascii="Times New Roman" w:hAnsi="Times New Roman"/>
        </w:rPr>
        <w:t>convenzione</w:t>
      </w:r>
      <w:r w:rsidRPr="003101C8">
        <w:rPr>
          <w:rFonts w:ascii="Times New Roman" w:hAnsi="Times New Roman"/>
        </w:rPr>
        <w:t xml:space="preserve"> e previo assenso dell’altra Parte. </w:t>
      </w:r>
    </w:p>
    <w:p w14:paraId="58CEF6D0" w14:textId="77777777" w:rsidR="00BC78BC" w:rsidRPr="003101C8" w:rsidRDefault="00BC78BC" w:rsidP="000537CC">
      <w:pPr>
        <w:spacing w:after="0" w:line="240" w:lineRule="auto"/>
        <w:jc w:val="both"/>
        <w:rPr>
          <w:rFonts w:ascii="Times New Roman" w:hAnsi="Times New Roman"/>
        </w:rPr>
      </w:pPr>
      <w:r w:rsidRPr="003101C8">
        <w:rPr>
          <w:rFonts w:ascii="Times New Roman" w:hAnsi="Times New Roman"/>
        </w:rPr>
        <w:t xml:space="preserve">Qualora una Parte intenda pubblicare su riviste nazionali ed internazionali i risultati delle ricerche in oggetto o esporli o farne uso in occasione di congressi, convegni, seminari o simili, si concorderanno i termini ed i modi delle pubblicazioni nei singoli atti esecutivi e, comunque la Parte interessata sarà tenuta a citare l’accordo nell’ambito del quale è stato svolto il lavoro di ricerca. </w:t>
      </w:r>
    </w:p>
    <w:p w14:paraId="16DF60B5" w14:textId="77777777" w:rsidR="005A1088" w:rsidRPr="003101C8" w:rsidRDefault="005A1088" w:rsidP="000537CC">
      <w:pPr>
        <w:spacing w:after="0" w:line="240" w:lineRule="auto"/>
        <w:ind w:left="902" w:right="1860"/>
        <w:jc w:val="center"/>
        <w:rPr>
          <w:rFonts w:ascii="Times New Roman" w:eastAsia="Times New Roman" w:hAnsi="Times New Roman"/>
          <w:b/>
          <w:lang w:eastAsia="it-IT"/>
        </w:rPr>
      </w:pPr>
    </w:p>
    <w:p w14:paraId="128DBCC0" w14:textId="01EC60E0" w:rsidR="00BC78BC" w:rsidRPr="003101C8" w:rsidRDefault="00BC78BC" w:rsidP="000537CC">
      <w:pPr>
        <w:spacing w:after="0" w:line="240" w:lineRule="auto"/>
        <w:ind w:left="902" w:right="1860"/>
        <w:jc w:val="center"/>
        <w:rPr>
          <w:rFonts w:ascii="Times New Roman" w:eastAsia="Times New Roman" w:hAnsi="Times New Roman"/>
          <w:b/>
          <w:lang w:eastAsia="it-IT"/>
        </w:rPr>
      </w:pPr>
      <w:r w:rsidRPr="003101C8">
        <w:rPr>
          <w:rFonts w:ascii="Times New Roman" w:eastAsia="Times New Roman" w:hAnsi="Times New Roman"/>
          <w:b/>
          <w:lang w:eastAsia="it-IT"/>
        </w:rPr>
        <w:t xml:space="preserve">Art. </w:t>
      </w:r>
      <w:r w:rsidR="00CB1D20">
        <w:rPr>
          <w:rFonts w:ascii="Times New Roman" w:eastAsia="Times New Roman" w:hAnsi="Times New Roman"/>
          <w:b/>
          <w:lang w:eastAsia="it-IT"/>
        </w:rPr>
        <w:t>8</w:t>
      </w:r>
      <w:r w:rsidRPr="003101C8">
        <w:rPr>
          <w:rFonts w:ascii="Times New Roman" w:eastAsia="Times New Roman" w:hAnsi="Times New Roman"/>
          <w:b/>
          <w:lang w:eastAsia="it-IT"/>
        </w:rPr>
        <w:t>- Proprietà Intellettuale</w:t>
      </w:r>
    </w:p>
    <w:p w14:paraId="0A73CCC8" w14:textId="77777777" w:rsidR="003101C8" w:rsidRDefault="003101C8" w:rsidP="000537CC">
      <w:pPr>
        <w:spacing w:after="0" w:line="240" w:lineRule="auto"/>
        <w:jc w:val="both"/>
        <w:rPr>
          <w:rFonts w:ascii="Times New Roman" w:hAnsi="Times New Roman"/>
        </w:rPr>
      </w:pPr>
    </w:p>
    <w:p w14:paraId="628EBFAE" w14:textId="08C86267" w:rsidR="003D694D" w:rsidRPr="003101C8" w:rsidRDefault="003D694D" w:rsidP="000537CC">
      <w:pPr>
        <w:spacing w:after="0" w:line="240" w:lineRule="auto"/>
        <w:jc w:val="both"/>
        <w:rPr>
          <w:rFonts w:ascii="Times New Roman" w:hAnsi="Times New Roman"/>
        </w:rPr>
      </w:pPr>
      <w:r w:rsidRPr="003101C8">
        <w:rPr>
          <w:rFonts w:ascii="Times New Roman" w:hAnsi="Times New Roman"/>
        </w:rPr>
        <w:t>I diritti sulle cognizioni, i brevetti, i prototipi, il software, le metodiche, le procedure, gli archivi e ogni altro prodotto di ingegno risultanti dal lavoro di ricerca comune appartengono alle Parti con quote che saranno pattuite tra le Parti medesime o comunque tra le strutture competenti a disporre dei diritti in parola, fermo restando il diritto degli inventori ad essere riconosciuti autori del trovato.</w:t>
      </w:r>
    </w:p>
    <w:p w14:paraId="195C5D51" w14:textId="77777777" w:rsidR="00BC78BC" w:rsidRPr="003101C8" w:rsidRDefault="003D694D" w:rsidP="000537CC">
      <w:pPr>
        <w:spacing w:after="0" w:line="240" w:lineRule="auto"/>
        <w:jc w:val="both"/>
        <w:rPr>
          <w:rFonts w:ascii="Times New Roman" w:hAnsi="Times New Roman"/>
        </w:rPr>
      </w:pPr>
      <w:r w:rsidRPr="003101C8">
        <w:rPr>
          <w:rFonts w:ascii="Times New Roman" w:hAnsi="Times New Roman"/>
        </w:rPr>
        <w:t xml:space="preserve">L’eventuale brevettazione dei risultati conseguiti sarà oggetto di separato accordo fra le Parti o le strutture comunque competenti a disporre dei diritti in parola. In questo caso, le eventuali pubblicazioni saranno subordinate all’espletamento di tutte le procedure atte alla protezione brevettuale dei risultati. L’eventuale brevettazione dei risultati conseguiti sarà oggetto di separato accordo fra le Parti o le strutture comunque competenti a disporre dei diritti in parola. In questo caso, le eventuali pubblicazioni saranno subordinate all’espletamento di tutte le procedure atte alla protezione brevettuale dei risultati. </w:t>
      </w:r>
    </w:p>
    <w:p w14:paraId="07749D82" w14:textId="77777777" w:rsidR="00BC78BC" w:rsidRPr="003101C8" w:rsidRDefault="00BC78BC" w:rsidP="000537CC">
      <w:pPr>
        <w:spacing w:after="0" w:line="240" w:lineRule="auto"/>
        <w:jc w:val="both"/>
        <w:rPr>
          <w:rFonts w:ascii="Times New Roman" w:hAnsi="Times New Roman"/>
        </w:rPr>
      </w:pPr>
    </w:p>
    <w:p w14:paraId="1FCB36BB" w14:textId="010F73E8" w:rsidR="0016768F" w:rsidRPr="003101C8" w:rsidRDefault="00FD4526" w:rsidP="000537CC">
      <w:pPr>
        <w:tabs>
          <w:tab w:val="left" w:pos="1665"/>
          <w:tab w:val="center" w:pos="4677"/>
        </w:tabs>
        <w:spacing w:after="0" w:line="240" w:lineRule="auto"/>
        <w:rPr>
          <w:rFonts w:ascii="Times New Roman" w:hAnsi="Times New Roman"/>
          <w:b/>
        </w:rPr>
      </w:pPr>
      <w:r w:rsidRPr="003101C8">
        <w:rPr>
          <w:rFonts w:ascii="Times New Roman" w:hAnsi="Times New Roman"/>
          <w:b/>
        </w:rPr>
        <w:tab/>
      </w:r>
      <w:r w:rsidRPr="003101C8">
        <w:rPr>
          <w:rFonts w:ascii="Times New Roman" w:hAnsi="Times New Roman"/>
          <w:b/>
        </w:rPr>
        <w:tab/>
      </w:r>
      <w:r w:rsidR="00612CAD" w:rsidRPr="003101C8">
        <w:rPr>
          <w:rFonts w:ascii="Times New Roman" w:hAnsi="Times New Roman"/>
          <w:b/>
        </w:rPr>
        <w:t xml:space="preserve">Art. </w:t>
      </w:r>
      <w:r w:rsidR="00CB1D20">
        <w:rPr>
          <w:rFonts w:ascii="Times New Roman" w:hAnsi="Times New Roman"/>
          <w:b/>
        </w:rPr>
        <w:t>9</w:t>
      </w:r>
      <w:r w:rsidR="00643EEE" w:rsidRPr="003101C8">
        <w:rPr>
          <w:rFonts w:ascii="Times New Roman" w:hAnsi="Times New Roman"/>
          <w:b/>
        </w:rPr>
        <w:t>- Copertura Assicurativa</w:t>
      </w:r>
    </w:p>
    <w:p w14:paraId="51FF67BE" w14:textId="77777777" w:rsidR="00FD4526" w:rsidRPr="003101C8" w:rsidRDefault="00612CAD" w:rsidP="000537CC">
      <w:pPr>
        <w:spacing w:after="0" w:line="240" w:lineRule="auto"/>
        <w:jc w:val="both"/>
        <w:rPr>
          <w:rFonts w:ascii="Times New Roman" w:hAnsi="Times New Roman"/>
        </w:rPr>
      </w:pPr>
      <w:r w:rsidRPr="003101C8">
        <w:rPr>
          <w:rFonts w:ascii="Times New Roman" w:hAnsi="Times New Roman"/>
        </w:rPr>
        <w:t xml:space="preserve">Ciascuna parte provvederà alla copertura assicurativa del </w:t>
      </w:r>
      <w:r w:rsidR="00584426" w:rsidRPr="003101C8">
        <w:rPr>
          <w:rFonts w:ascii="Times New Roman" w:hAnsi="Times New Roman"/>
        </w:rPr>
        <w:t xml:space="preserve">proprio personale che, in virtù </w:t>
      </w:r>
      <w:r w:rsidRPr="003101C8">
        <w:rPr>
          <w:rFonts w:ascii="Times New Roman" w:hAnsi="Times New Roman"/>
        </w:rPr>
        <w:t>del</w:t>
      </w:r>
      <w:r w:rsidR="005E040E" w:rsidRPr="003101C8">
        <w:rPr>
          <w:rFonts w:ascii="Times New Roman" w:hAnsi="Times New Roman"/>
        </w:rPr>
        <w:t>la</w:t>
      </w:r>
      <w:r w:rsidRPr="003101C8">
        <w:rPr>
          <w:rFonts w:ascii="Times New Roman" w:hAnsi="Times New Roman"/>
        </w:rPr>
        <w:t xml:space="preserve"> presente </w:t>
      </w:r>
      <w:r w:rsidR="005E040E" w:rsidRPr="003101C8">
        <w:rPr>
          <w:rFonts w:ascii="Times New Roman" w:hAnsi="Times New Roman"/>
        </w:rPr>
        <w:t>convenzione</w:t>
      </w:r>
      <w:r w:rsidRPr="003101C8">
        <w:rPr>
          <w:rFonts w:ascii="Times New Roman" w:hAnsi="Times New Roman"/>
        </w:rPr>
        <w:t xml:space="preserve">, verrà chiamato alle attività nell’ambito dei progetti di interesse comune. </w:t>
      </w:r>
    </w:p>
    <w:p w14:paraId="4E3BCC9F" w14:textId="48E70F14" w:rsidR="002D50D1" w:rsidRPr="003101C8" w:rsidRDefault="0062403D" w:rsidP="000537CC">
      <w:pPr>
        <w:spacing w:after="0" w:line="240" w:lineRule="auto"/>
        <w:jc w:val="both"/>
        <w:rPr>
          <w:rFonts w:ascii="Times New Roman" w:hAnsi="Times New Roman"/>
        </w:rPr>
      </w:pPr>
      <w:r w:rsidRPr="003101C8">
        <w:rPr>
          <w:rFonts w:ascii="Times New Roman" w:hAnsi="Times New Roman"/>
        </w:rPr>
        <w:t>Il</w:t>
      </w:r>
      <w:r w:rsidR="00612CAD" w:rsidRPr="003101C8">
        <w:rPr>
          <w:rFonts w:ascii="Times New Roman" w:hAnsi="Times New Roman"/>
        </w:rPr>
        <w:t xml:space="preserve"> personale dell’IC</w:t>
      </w:r>
      <w:r w:rsidR="005E040E" w:rsidRPr="003101C8">
        <w:rPr>
          <w:rFonts w:ascii="Times New Roman" w:hAnsi="Times New Roman"/>
        </w:rPr>
        <w:t>-CNR</w:t>
      </w:r>
      <w:r w:rsidR="00612CAD" w:rsidRPr="003101C8">
        <w:rPr>
          <w:rFonts w:ascii="Times New Roman" w:hAnsi="Times New Roman"/>
        </w:rPr>
        <w:t xml:space="preserve"> o altro da esso delegato, che si rechi presso </w:t>
      </w:r>
      <w:r w:rsidR="00CB1D20" w:rsidRPr="003101C8">
        <w:rPr>
          <w:rFonts w:ascii="Times New Roman" w:hAnsi="Times New Roman"/>
        </w:rPr>
        <w:t>l’Istituto</w:t>
      </w:r>
      <w:r w:rsidR="003101C8">
        <w:rPr>
          <w:rFonts w:ascii="Times New Roman" w:hAnsi="Times New Roman"/>
        </w:rPr>
        <w:t xml:space="preserve"> Comprensivo</w:t>
      </w:r>
      <w:r w:rsidR="00612CAD" w:rsidRPr="003101C8">
        <w:rPr>
          <w:rFonts w:ascii="Times New Roman" w:hAnsi="Times New Roman"/>
        </w:rPr>
        <w:t xml:space="preserve">, per </w:t>
      </w:r>
      <w:r w:rsidRPr="003101C8">
        <w:rPr>
          <w:rFonts w:ascii="Times New Roman" w:hAnsi="Times New Roman"/>
        </w:rPr>
        <w:t>assistere ai</w:t>
      </w:r>
      <w:r w:rsidR="00612CAD" w:rsidRPr="003101C8">
        <w:rPr>
          <w:rFonts w:ascii="Times New Roman" w:hAnsi="Times New Roman"/>
        </w:rPr>
        <w:t xml:space="preserve"> lavori relativi al</w:t>
      </w:r>
      <w:r w:rsidR="005E040E" w:rsidRPr="003101C8">
        <w:rPr>
          <w:rFonts w:ascii="Times New Roman" w:hAnsi="Times New Roman"/>
        </w:rPr>
        <w:t>la</w:t>
      </w:r>
      <w:r w:rsidR="00612CAD" w:rsidRPr="003101C8">
        <w:rPr>
          <w:rFonts w:ascii="Times New Roman" w:hAnsi="Times New Roman"/>
        </w:rPr>
        <w:t xml:space="preserve"> presente</w:t>
      </w:r>
      <w:r w:rsidR="005E040E" w:rsidRPr="003101C8">
        <w:rPr>
          <w:rFonts w:ascii="Times New Roman" w:hAnsi="Times New Roman"/>
        </w:rPr>
        <w:t xml:space="preserve"> convenzione</w:t>
      </w:r>
      <w:r w:rsidR="00612CAD" w:rsidRPr="003101C8">
        <w:rPr>
          <w:rFonts w:ascii="Times New Roman" w:hAnsi="Times New Roman"/>
        </w:rPr>
        <w:t>, è tenuto ad uniformarsi ai regolamenti disciplinari e di sicurezza in vigore nei laboratori del</w:t>
      </w:r>
      <w:r w:rsidR="00B0432D" w:rsidRPr="003101C8">
        <w:rPr>
          <w:rFonts w:ascii="Times New Roman" w:hAnsi="Times New Roman"/>
        </w:rPr>
        <w:t>l’</w:t>
      </w:r>
      <w:r w:rsidR="003101C8" w:rsidRPr="003101C8">
        <w:rPr>
          <w:rFonts w:ascii="Times New Roman" w:hAnsi="Times New Roman"/>
        </w:rPr>
        <w:t xml:space="preserve"> </w:t>
      </w:r>
      <w:r w:rsidR="003101C8">
        <w:rPr>
          <w:rFonts w:ascii="Times New Roman" w:hAnsi="Times New Roman"/>
        </w:rPr>
        <w:t>Istituto Comprensivo</w:t>
      </w:r>
      <w:r w:rsidR="00612CAD" w:rsidRPr="003101C8">
        <w:rPr>
          <w:rFonts w:ascii="Times New Roman" w:hAnsi="Times New Roman"/>
        </w:rPr>
        <w:t xml:space="preserve">. </w:t>
      </w:r>
    </w:p>
    <w:p w14:paraId="6725DF7A" w14:textId="258760DD" w:rsidR="0016768F" w:rsidRPr="003101C8" w:rsidRDefault="00612CAD" w:rsidP="000537CC">
      <w:pPr>
        <w:spacing w:after="0" w:line="240" w:lineRule="auto"/>
        <w:jc w:val="both"/>
        <w:rPr>
          <w:rFonts w:ascii="Times New Roman" w:hAnsi="Times New Roman"/>
        </w:rPr>
      </w:pPr>
      <w:r w:rsidRPr="003101C8">
        <w:rPr>
          <w:rFonts w:ascii="Times New Roman" w:hAnsi="Times New Roman"/>
        </w:rPr>
        <w:t>Il personale del</w:t>
      </w:r>
      <w:r w:rsidR="00B0432D" w:rsidRPr="003101C8">
        <w:rPr>
          <w:rFonts w:ascii="Times New Roman" w:hAnsi="Times New Roman"/>
        </w:rPr>
        <w:t>l’</w:t>
      </w:r>
      <w:r w:rsidR="003101C8" w:rsidRPr="003101C8">
        <w:rPr>
          <w:rFonts w:ascii="Times New Roman" w:hAnsi="Times New Roman"/>
        </w:rPr>
        <w:t xml:space="preserve"> </w:t>
      </w:r>
      <w:r w:rsidR="003101C8">
        <w:rPr>
          <w:rFonts w:ascii="Times New Roman" w:hAnsi="Times New Roman"/>
        </w:rPr>
        <w:t>Istituto Comprensivo</w:t>
      </w:r>
      <w:r w:rsidR="003101C8" w:rsidRPr="003101C8">
        <w:rPr>
          <w:rFonts w:ascii="Times New Roman" w:hAnsi="Times New Roman"/>
        </w:rPr>
        <w:t xml:space="preserve"> </w:t>
      </w:r>
      <w:r w:rsidRPr="003101C8">
        <w:rPr>
          <w:rFonts w:ascii="Times New Roman" w:hAnsi="Times New Roman"/>
        </w:rPr>
        <w:t>o altro da esso delegato, che si rechi presso l’IC</w:t>
      </w:r>
      <w:r w:rsidR="003D694D" w:rsidRPr="003101C8">
        <w:rPr>
          <w:rFonts w:ascii="Times New Roman" w:hAnsi="Times New Roman"/>
        </w:rPr>
        <w:t>-</w:t>
      </w:r>
      <w:r w:rsidR="005E040E" w:rsidRPr="003101C8">
        <w:rPr>
          <w:rFonts w:ascii="Times New Roman" w:hAnsi="Times New Roman"/>
        </w:rPr>
        <w:t>CNR</w:t>
      </w:r>
      <w:r w:rsidRPr="003101C8">
        <w:rPr>
          <w:rFonts w:ascii="Times New Roman" w:hAnsi="Times New Roman"/>
        </w:rPr>
        <w:t xml:space="preserve"> per assistere ai lavori relativi al</w:t>
      </w:r>
      <w:r w:rsidR="005E040E" w:rsidRPr="003101C8">
        <w:rPr>
          <w:rFonts w:ascii="Times New Roman" w:hAnsi="Times New Roman"/>
        </w:rPr>
        <w:t>la</w:t>
      </w:r>
      <w:r w:rsidRPr="003101C8">
        <w:rPr>
          <w:rFonts w:ascii="Times New Roman" w:hAnsi="Times New Roman"/>
        </w:rPr>
        <w:t xml:space="preserve"> presente </w:t>
      </w:r>
      <w:r w:rsidR="005E040E" w:rsidRPr="003101C8">
        <w:rPr>
          <w:rFonts w:ascii="Times New Roman" w:hAnsi="Times New Roman"/>
        </w:rPr>
        <w:t>convenzione</w:t>
      </w:r>
      <w:r w:rsidRPr="003101C8">
        <w:rPr>
          <w:rFonts w:ascii="Times New Roman" w:hAnsi="Times New Roman"/>
        </w:rPr>
        <w:t xml:space="preserve">, è tenuto ad uniformarsi ai regolamenti disciplinari e di sicurezza in vigore nei laboratori del CNR.  </w:t>
      </w:r>
    </w:p>
    <w:p w14:paraId="32FB44DB" w14:textId="77777777" w:rsidR="003F74CC" w:rsidRPr="003101C8" w:rsidRDefault="003F74CC" w:rsidP="000537CC">
      <w:pPr>
        <w:spacing w:after="0" w:line="240" w:lineRule="auto"/>
        <w:jc w:val="both"/>
        <w:rPr>
          <w:rFonts w:ascii="Times New Roman" w:hAnsi="Times New Roman"/>
        </w:rPr>
      </w:pPr>
    </w:p>
    <w:p w14:paraId="6C8D50DC" w14:textId="15B9B055" w:rsidR="007D7202" w:rsidRPr="003101C8" w:rsidRDefault="00612CAD" w:rsidP="000537CC">
      <w:pPr>
        <w:spacing w:after="0" w:line="240" w:lineRule="auto"/>
        <w:jc w:val="center"/>
        <w:rPr>
          <w:rFonts w:ascii="Times New Roman" w:hAnsi="Times New Roman"/>
          <w:b/>
        </w:rPr>
      </w:pPr>
      <w:r w:rsidRPr="003101C8">
        <w:rPr>
          <w:rFonts w:ascii="Times New Roman" w:hAnsi="Times New Roman"/>
          <w:b/>
        </w:rPr>
        <w:t xml:space="preserve">Art. </w:t>
      </w:r>
      <w:r w:rsidR="00CB1D20">
        <w:rPr>
          <w:rFonts w:ascii="Times New Roman" w:hAnsi="Times New Roman"/>
          <w:b/>
        </w:rPr>
        <w:t>10-</w:t>
      </w:r>
      <w:r w:rsidR="006D61A4" w:rsidRPr="003101C8">
        <w:rPr>
          <w:rFonts w:ascii="Times New Roman" w:hAnsi="Times New Roman"/>
          <w:b/>
        </w:rPr>
        <w:t xml:space="preserve"> </w:t>
      </w:r>
      <w:r w:rsidR="007D7202" w:rsidRPr="003101C8">
        <w:rPr>
          <w:rFonts w:ascii="Times New Roman" w:hAnsi="Times New Roman"/>
          <w:b/>
        </w:rPr>
        <w:t>Trattamento dei dati personali</w:t>
      </w:r>
    </w:p>
    <w:p w14:paraId="0463F6D2" w14:textId="5F2FF691" w:rsidR="009C713B" w:rsidRPr="003101C8" w:rsidRDefault="003A67FB" w:rsidP="000537CC">
      <w:pPr>
        <w:spacing w:after="0" w:line="240" w:lineRule="auto"/>
        <w:ind w:right="-1"/>
        <w:jc w:val="both"/>
        <w:rPr>
          <w:rFonts w:ascii="Times New Roman" w:hAnsi="Times New Roman"/>
        </w:rPr>
      </w:pPr>
      <w:r w:rsidRPr="003101C8">
        <w:rPr>
          <w:rFonts w:ascii="Times New Roman" w:hAnsi="Times New Roman"/>
        </w:rPr>
        <w:t xml:space="preserve">Le Parti provvedono al trattamento, alla diffusione e comunicazione dei dati personali relativi alla presente Convenzione nell’ambito del perseguimento dei propri fini istituzionali e unicamente per le finalità connesse all’esecuzione della presente Convenzione nel rispetto di quanto stabilito nel Regolamento europeo in materia di protezione dei dati personali del 27 aprile 2016 n. 2016/679/UE (GDPR) e nel D. Lgs. n. 196/2003 e </w:t>
      </w:r>
      <w:proofErr w:type="spellStart"/>
      <w:r w:rsidRPr="003101C8">
        <w:rPr>
          <w:rFonts w:ascii="Times New Roman" w:hAnsi="Times New Roman"/>
        </w:rPr>
        <w:t>ss.mm.ii</w:t>
      </w:r>
      <w:proofErr w:type="spellEnd"/>
      <w:r w:rsidRPr="003101C8">
        <w:rPr>
          <w:rFonts w:ascii="Times New Roman" w:hAnsi="Times New Roman"/>
        </w:rPr>
        <w:t>. “Codice in materia di protezione dei dati personali”.</w:t>
      </w:r>
    </w:p>
    <w:p w14:paraId="0A00832D" w14:textId="77777777" w:rsidR="009C713B" w:rsidRPr="003101C8" w:rsidRDefault="009C713B" w:rsidP="000537CC">
      <w:pPr>
        <w:spacing w:after="0" w:line="240" w:lineRule="auto"/>
        <w:jc w:val="both"/>
        <w:rPr>
          <w:rFonts w:ascii="Times New Roman" w:hAnsi="Times New Roman"/>
        </w:rPr>
      </w:pPr>
      <w:r w:rsidRPr="003101C8">
        <w:rPr>
          <w:rFonts w:ascii="Times New Roman" w:hAnsi="Times New Roman"/>
        </w:rPr>
        <w:t xml:space="preserve">Nell’ambito del trattamento dei dati personali connessi all’espletamento delle attività oggetto della presente Convenzione, le Parti, ciascuna per le rispettive competenze, opereranno nel pieno rispetto delle suindicate </w:t>
      </w:r>
      <w:r w:rsidRPr="003101C8">
        <w:rPr>
          <w:rFonts w:ascii="Times New Roman" w:hAnsi="Times New Roman"/>
        </w:rPr>
        <w:lastRenderedPageBreak/>
        <w:t>normative in qualità di Titolari autonomi. Le Parti si impegnano reciprocamente, in attuazione degli obblighi di sicurezza imposti dagli articoli 24 e 32 del citato Regolamento UE e da ogni altra disposizione legislativa e regolamentare in materia, a custodire i dati personali trattati in modo tale da evitare rischi di distruzione degli stessi o di accessi a tali dati da parte di soggetti non autorizzati.</w:t>
      </w:r>
    </w:p>
    <w:p w14:paraId="50B50141" w14:textId="4893AFD6" w:rsidR="00A6545D" w:rsidRPr="003101C8" w:rsidRDefault="00A6545D" w:rsidP="000537CC">
      <w:pPr>
        <w:spacing w:after="0" w:line="240" w:lineRule="auto"/>
        <w:jc w:val="both"/>
        <w:rPr>
          <w:rFonts w:ascii="Times New Roman" w:hAnsi="Times New Roman"/>
        </w:rPr>
      </w:pPr>
      <w:r w:rsidRPr="003101C8">
        <w:rPr>
          <w:rFonts w:ascii="Times New Roman" w:hAnsi="Times New Roman"/>
        </w:rPr>
        <w:t xml:space="preserve">L’informativa completa redatta ai sensi degli articoli 13 e 14 del Regolamento 679/2016/UE è consultabile </w:t>
      </w:r>
      <w:r w:rsidR="009E499C" w:rsidRPr="003101C8">
        <w:rPr>
          <w:rFonts w:ascii="Times New Roman" w:hAnsi="Times New Roman"/>
        </w:rPr>
        <w:t xml:space="preserve">per </w:t>
      </w:r>
      <w:r w:rsidR="00E72D5F">
        <w:rPr>
          <w:rFonts w:ascii="Times New Roman" w:hAnsi="Times New Roman"/>
        </w:rPr>
        <w:t xml:space="preserve">l’Istituto </w:t>
      </w:r>
      <w:r w:rsidR="00084690">
        <w:rPr>
          <w:rFonts w:ascii="Times New Roman" w:hAnsi="Times New Roman"/>
        </w:rPr>
        <w:t xml:space="preserve">Comprensivo </w:t>
      </w:r>
      <w:r w:rsidR="00084690" w:rsidRPr="003101C8">
        <w:rPr>
          <w:rFonts w:ascii="Times New Roman" w:hAnsi="Times New Roman"/>
        </w:rPr>
        <w:t>sul</w:t>
      </w:r>
      <w:r w:rsidR="00E72D5F" w:rsidRPr="00D75CD7">
        <w:rPr>
          <w:rFonts w:ascii="Times New Roman" w:hAnsi="Times New Roman"/>
        </w:rPr>
        <w:t xml:space="preserve"> </w:t>
      </w:r>
      <w:r w:rsidR="00E72D5F" w:rsidRPr="00A158F9">
        <w:rPr>
          <w:rFonts w:ascii="Times New Roman" w:hAnsi="Times New Roman"/>
        </w:rPr>
        <w:t>sito web http://www.icpalombarasabina.edu.it</w:t>
      </w:r>
      <w:r w:rsidR="008279FC" w:rsidRPr="003101C8">
        <w:rPr>
          <w:rFonts w:ascii="Times New Roman" w:hAnsi="Times New Roman"/>
        </w:rPr>
        <w:t xml:space="preserve">  </w:t>
      </w:r>
      <w:r w:rsidR="007D7202" w:rsidRPr="003101C8">
        <w:rPr>
          <w:rFonts w:ascii="Times New Roman" w:hAnsi="Times New Roman"/>
        </w:rPr>
        <w:t>e</w:t>
      </w:r>
      <w:r w:rsidR="00AE2FEF" w:rsidRPr="003101C8">
        <w:rPr>
          <w:rFonts w:ascii="Times New Roman" w:hAnsi="Times New Roman"/>
        </w:rPr>
        <w:t xml:space="preserve"> per l’IC-CNR </w:t>
      </w:r>
      <w:r w:rsidR="007D7202" w:rsidRPr="003101C8">
        <w:rPr>
          <w:rFonts w:ascii="Times New Roman" w:hAnsi="Times New Roman"/>
        </w:rPr>
        <w:t>allegata alla presente Convenzione</w:t>
      </w:r>
      <w:r w:rsidR="00F1286F" w:rsidRPr="003101C8">
        <w:rPr>
          <w:rFonts w:ascii="Times New Roman" w:hAnsi="Times New Roman"/>
        </w:rPr>
        <w:t xml:space="preserve"> (Allegato 2)</w:t>
      </w:r>
      <w:r w:rsidR="00694695" w:rsidRPr="003101C8">
        <w:rPr>
          <w:rFonts w:ascii="Times New Roman" w:hAnsi="Times New Roman"/>
        </w:rPr>
        <w:t>.</w:t>
      </w:r>
    </w:p>
    <w:p w14:paraId="4AFE0563" w14:textId="77777777" w:rsidR="009C713B" w:rsidRPr="003101C8" w:rsidRDefault="009C713B" w:rsidP="000537CC">
      <w:pPr>
        <w:spacing w:after="0" w:line="240" w:lineRule="auto"/>
        <w:ind w:left="900" w:right="1861"/>
        <w:jc w:val="center"/>
        <w:rPr>
          <w:rFonts w:ascii="Times New Roman" w:hAnsi="Times New Roman"/>
          <w:b/>
        </w:rPr>
      </w:pPr>
    </w:p>
    <w:p w14:paraId="0E217A97" w14:textId="30BD1B1E" w:rsidR="00C80B44" w:rsidRPr="003101C8" w:rsidRDefault="00C80B44" w:rsidP="000537CC">
      <w:pPr>
        <w:spacing w:after="0" w:line="240" w:lineRule="auto"/>
        <w:ind w:left="1608" w:right="1861"/>
        <w:jc w:val="center"/>
        <w:rPr>
          <w:rFonts w:ascii="Times New Roman" w:hAnsi="Times New Roman"/>
          <w:b/>
        </w:rPr>
      </w:pPr>
      <w:r w:rsidRPr="003101C8">
        <w:rPr>
          <w:rFonts w:ascii="Times New Roman" w:hAnsi="Times New Roman"/>
          <w:b/>
        </w:rPr>
        <w:t>Art. 1</w:t>
      </w:r>
      <w:r w:rsidR="00CB1D20">
        <w:rPr>
          <w:rFonts w:ascii="Times New Roman" w:hAnsi="Times New Roman"/>
          <w:b/>
        </w:rPr>
        <w:t>1-</w:t>
      </w:r>
      <w:r w:rsidRPr="003101C8">
        <w:rPr>
          <w:rFonts w:ascii="Times New Roman" w:hAnsi="Times New Roman"/>
          <w:b/>
        </w:rPr>
        <w:t xml:space="preserve"> Decorrenza, Durata </w:t>
      </w:r>
    </w:p>
    <w:p w14:paraId="35689B3E" w14:textId="02263B95" w:rsidR="00807333" w:rsidRPr="003101C8" w:rsidRDefault="00807333" w:rsidP="000537CC">
      <w:pPr>
        <w:spacing w:after="0" w:line="240" w:lineRule="auto"/>
        <w:jc w:val="both"/>
        <w:rPr>
          <w:rFonts w:ascii="Times New Roman" w:hAnsi="Times New Roman"/>
        </w:rPr>
      </w:pPr>
      <w:r w:rsidRPr="003101C8">
        <w:rPr>
          <w:rFonts w:ascii="Times New Roman" w:hAnsi="Times New Roman"/>
        </w:rPr>
        <w:t xml:space="preserve">La presente Convenzione ha la durata di </w:t>
      </w:r>
      <w:r w:rsidR="00563F7A" w:rsidRPr="00563F7A">
        <w:rPr>
          <w:rFonts w:ascii="Times New Roman" w:hAnsi="Times New Roman"/>
        </w:rPr>
        <w:t>tre</w:t>
      </w:r>
      <w:r w:rsidRPr="00563F7A">
        <w:rPr>
          <w:rFonts w:ascii="Times New Roman" w:hAnsi="Times New Roman"/>
        </w:rPr>
        <w:t xml:space="preserve"> anni</w:t>
      </w:r>
      <w:r w:rsidRPr="003101C8">
        <w:rPr>
          <w:rFonts w:ascii="Times New Roman" w:hAnsi="Times New Roman"/>
        </w:rPr>
        <w:t xml:space="preserve"> a decorrere dalla sua sottoscrizione</w:t>
      </w:r>
      <w:r w:rsidR="00563F7A">
        <w:rPr>
          <w:rFonts w:ascii="Times New Roman" w:hAnsi="Times New Roman"/>
        </w:rPr>
        <w:t xml:space="preserve">, </w:t>
      </w:r>
      <w:r w:rsidRPr="003101C8">
        <w:rPr>
          <w:rFonts w:ascii="Times New Roman" w:hAnsi="Times New Roman"/>
        </w:rPr>
        <w:t xml:space="preserve">salvo disdetta da comunicarsi tra i contraenti in forma scritta tramite PEC, con preavviso di 30 giorni.  </w:t>
      </w:r>
    </w:p>
    <w:p w14:paraId="09186FB2" w14:textId="77777777" w:rsidR="00807333" w:rsidRPr="003101C8" w:rsidRDefault="00807333" w:rsidP="000537CC">
      <w:pPr>
        <w:spacing w:after="0" w:line="240" w:lineRule="auto"/>
        <w:jc w:val="both"/>
        <w:rPr>
          <w:rFonts w:ascii="Times New Roman" w:hAnsi="Times New Roman"/>
        </w:rPr>
      </w:pPr>
    </w:p>
    <w:p w14:paraId="0981AECC" w14:textId="00776B1E" w:rsidR="00C80B44" w:rsidRPr="003101C8" w:rsidRDefault="00C80B44" w:rsidP="000537CC">
      <w:pPr>
        <w:spacing w:after="0" w:line="240" w:lineRule="auto"/>
        <w:jc w:val="center"/>
        <w:rPr>
          <w:rFonts w:ascii="Times New Roman" w:hAnsi="Times New Roman"/>
          <w:b/>
          <w:bCs/>
        </w:rPr>
      </w:pPr>
      <w:r w:rsidRPr="003101C8">
        <w:rPr>
          <w:rFonts w:ascii="Times New Roman" w:hAnsi="Times New Roman"/>
          <w:b/>
          <w:bCs/>
        </w:rPr>
        <w:t>Art. 1</w:t>
      </w:r>
      <w:r w:rsidR="00CB1D20">
        <w:rPr>
          <w:rFonts w:ascii="Times New Roman" w:hAnsi="Times New Roman"/>
          <w:b/>
          <w:bCs/>
        </w:rPr>
        <w:t>2-</w:t>
      </w:r>
      <w:r w:rsidRPr="003101C8">
        <w:rPr>
          <w:rFonts w:ascii="Times New Roman" w:hAnsi="Times New Roman"/>
          <w:b/>
          <w:bCs/>
        </w:rPr>
        <w:t xml:space="preserve"> Controversie</w:t>
      </w:r>
    </w:p>
    <w:p w14:paraId="4F1B8540" w14:textId="77777777" w:rsidR="00C80B44" w:rsidRPr="003101C8" w:rsidRDefault="00C80B44" w:rsidP="000537CC">
      <w:pPr>
        <w:spacing w:after="0" w:line="240" w:lineRule="auto"/>
        <w:jc w:val="both"/>
        <w:rPr>
          <w:rFonts w:ascii="Times New Roman" w:hAnsi="Times New Roman"/>
        </w:rPr>
      </w:pPr>
      <w:r w:rsidRPr="003101C8">
        <w:rPr>
          <w:rFonts w:ascii="Times New Roman" w:hAnsi="Times New Roman"/>
        </w:rPr>
        <w:t>Per tutte le controversie derivanti dall’interpretazione o dall’esecuzione della presente Convenzione, le Parti procederanno per via amministrativa.</w:t>
      </w:r>
    </w:p>
    <w:p w14:paraId="6DD3CA7B" w14:textId="474AF04C" w:rsidR="00C80B44" w:rsidRPr="003101C8" w:rsidRDefault="00C80B44" w:rsidP="000537CC">
      <w:pPr>
        <w:spacing w:after="0" w:line="240" w:lineRule="auto"/>
        <w:jc w:val="both"/>
        <w:rPr>
          <w:rFonts w:ascii="Times New Roman" w:hAnsi="Times New Roman"/>
        </w:rPr>
      </w:pPr>
      <w:r w:rsidRPr="003101C8">
        <w:rPr>
          <w:rFonts w:ascii="Times New Roman" w:hAnsi="Times New Roman"/>
        </w:rPr>
        <w:t>In caso non si dovesse pervenire ad un accordo, il Foro di</w:t>
      </w:r>
      <w:r w:rsidR="007D4571" w:rsidRPr="003101C8">
        <w:rPr>
          <w:rFonts w:ascii="Times New Roman" w:hAnsi="Times New Roman"/>
        </w:rPr>
        <w:t xml:space="preserve"> Roma</w:t>
      </w:r>
      <w:r w:rsidR="00563F7A">
        <w:rPr>
          <w:rFonts w:ascii="Times New Roman" w:hAnsi="Times New Roman"/>
        </w:rPr>
        <w:t xml:space="preserve"> è l’organo competente.</w:t>
      </w:r>
    </w:p>
    <w:p w14:paraId="710BAF8A" w14:textId="77777777" w:rsidR="00C80B44" w:rsidRPr="003101C8" w:rsidRDefault="00C80B44" w:rsidP="000537CC">
      <w:pPr>
        <w:spacing w:after="0" w:line="240" w:lineRule="auto"/>
        <w:ind w:right="1861"/>
        <w:rPr>
          <w:rFonts w:ascii="Times New Roman" w:eastAsia="Times New Roman" w:hAnsi="Times New Roman"/>
          <w:b/>
          <w:bCs/>
          <w:lang w:eastAsia="it-IT"/>
        </w:rPr>
      </w:pPr>
    </w:p>
    <w:p w14:paraId="685A3FD6" w14:textId="7E44C8FE" w:rsidR="00C80B44" w:rsidRPr="003101C8" w:rsidRDefault="00C80B44" w:rsidP="000537CC">
      <w:pPr>
        <w:spacing w:after="0" w:line="240" w:lineRule="auto"/>
        <w:jc w:val="center"/>
        <w:rPr>
          <w:rFonts w:ascii="Times New Roman" w:hAnsi="Times New Roman"/>
          <w:b/>
          <w:bCs/>
        </w:rPr>
      </w:pPr>
      <w:r w:rsidRPr="003101C8">
        <w:rPr>
          <w:rFonts w:ascii="Times New Roman" w:hAnsi="Times New Roman"/>
          <w:b/>
          <w:bCs/>
        </w:rPr>
        <w:t>Art. 1</w:t>
      </w:r>
      <w:r w:rsidR="00CB1D20">
        <w:rPr>
          <w:rFonts w:ascii="Times New Roman" w:hAnsi="Times New Roman"/>
          <w:b/>
          <w:bCs/>
        </w:rPr>
        <w:t>3-</w:t>
      </w:r>
      <w:r w:rsidRPr="003101C8">
        <w:rPr>
          <w:rFonts w:ascii="Times New Roman" w:hAnsi="Times New Roman"/>
          <w:b/>
          <w:bCs/>
        </w:rPr>
        <w:t xml:space="preserve"> Modifiche</w:t>
      </w:r>
    </w:p>
    <w:p w14:paraId="694FD493" w14:textId="77777777" w:rsidR="00C80B44" w:rsidRPr="003101C8" w:rsidRDefault="00C80B44" w:rsidP="000537CC">
      <w:pPr>
        <w:spacing w:after="0" w:line="240" w:lineRule="auto"/>
        <w:jc w:val="both"/>
        <w:rPr>
          <w:rFonts w:ascii="Times New Roman" w:hAnsi="Times New Roman"/>
        </w:rPr>
      </w:pPr>
      <w:r w:rsidRPr="003101C8">
        <w:rPr>
          <w:rFonts w:ascii="Times New Roman" w:hAnsi="Times New Roman"/>
        </w:rPr>
        <w:t xml:space="preserve">Qualora nel corso </w:t>
      </w:r>
      <w:r w:rsidR="007C3F82" w:rsidRPr="003101C8">
        <w:rPr>
          <w:rFonts w:ascii="Times New Roman" w:hAnsi="Times New Roman"/>
        </w:rPr>
        <w:t xml:space="preserve">della Convenzione </w:t>
      </w:r>
      <w:r w:rsidRPr="003101C8">
        <w:rPr>
          <w:rFonts w:ascii="Times New Roman" w:hAnsi="Times New Roman"/>
        </w:rPr>
        <w:t>venissero a modificarsi i presupposti per i quali si è provveduto alla stipula della presente Convenzione o si ritenesse opportuno rivedere la medesima, le Parti procederanno di comune accordo.</w:t>
      </w:r>
    </w:p>
    <w:p w14:paraId="369AF175" w14:textId="77777777" w:rsidR="00C80B44" w:rsidRPr="003101C8" w:rsidRDefault="00C80B44" w:rsidP="000537CC">
      <w:pPr>
        <w:spacing w:after="0" w:line="240" w:lineRule="auto"/>
        <w:ind w:left="851" w:right="1861"/>
        <w:jc w:val="both"/>
        <w:rPr>
          <w:rFonts w:ascii="Times New Roman" w:eastAsia="Times New Roman" w:hAnsi="Times New Roman"/>
          <w:lang w:eastAsia="it-IT"/>
        </w:rPr>
      </w:pPr>
      <w:r w:rsidRPr="003101C8">
        <w:rPr>
          <w:rFonts w:ascii="Times New Roman" w:eastAsia="Times New Roman" w:hAnsi="Times New Roman"/>
          <w:lang w:eastAsia="it-IT"/>
        </w:rPr>
        <w:t xml:space="preserve">  </w:t>
      </w:r>
    </w:p>
    <w:p w14:paraId="712DD81D" w14:textId="38CD2CB6" w:rsidR="00C80B44" w:rsidRPr="003101C8" w:rsidRDefault="00C80B44" w:rsidP="000537CC">
      <w:pPr>
        <w:spacing w:after="0" w:line="240" w:lineRule="auto"/>
        <w:jc w:val="center"/>
        <w:rPr>
          <w:rFonts w:ascii="Times New Roman" w:hAnsi="Times New Roman"/>
          <w:b/>
          <w:bCs/>
        </w:rPr>
      </w:pPr>
      <w:r w:rsidRPr="003101C8">
        <w:rPr>
          <w:rFonts w:ascii="Times New Roman" w:hAnsi="Times New Roman"/>
          <w:b/>
          <w:bCs/>
        </w:rPr>
        <w:t>Art. 1</w:t>
      </w:r>
      <w:r w:rsidR="00CB1D20">
        <w:rPr>
          <w:rFonts w:ascii="Times New Roman" w:hAnsi="Times New Roman"/>
          <w:b/>
          <w:bCs/>
        </w:rPr>
        <w:t>4-</w:t>
      </w:r>
      <w:r w:rsidRPr="003101C8">
        <w:rPr>
          <w:rFonts w:ascii="Times New Roman" w:hAnsi="Times New Roman"/>
          <w:b/>
          <w:bCs/>
        </w:rPr>
        <w:t xml:space="preserve"> Rinvio alle Norme di Legge ed ad altre disposizioni</w:t>
      </w:r>
    </w:p>
    <w:p w14:paraId="06C8BCBC" w14:textId="7348A5F5" w:rsidR="009C713B" w:rsidRPr="003101C8" w:rsidRDefault="009C713B" w:rsidP="000537CC">
      <w:pPr>
        <w:spacing w:after="0" w:line="240" w:lineRule="auto"/>
        <w:ind w:right="-1"/>
        <w:jc w:val="both"/>
        <w:rPr>
          <w:rFonts w:ascii="Times New Roman" w:hAnsi="Times New Roman"/>
        </w:rPr>
      </w:pPr>
      <w:r w:rsidRPr="003101C8">
        <w:rPr>
          <w:rFonts w:ascii="Times New Roman" w:hAnsi="Times New Roman"/>
        </w:rPr>
        <w:t xml:space="preserve">Per quanto non espressamente previsto dalla presente Convenzione, si fa rinvio alla Convenzione quadro, </w:t>
      </w:r>
      <w:r w:rsidR="00174238" w:rsidRPr="003101C8">
        <w:rPr>
          <w:rFonts w:ascii="Times New Roman" w:hAnsi="Times New Roman"/>
        </w:rPr>
        <w:t>nonché</w:t>
      </w:r>
      <w:r w:rsidRPr="003101C8">
        <w:rPr>
          <w:rFonts w:ascii="Times New Roman" w:hAnsi="Times New Roman"/>
        </w:rPr>
        <w:t xml:space="preserve"> alle intese tra le Parti o alle norme generali di legge. </w:t>
      </w:r>
    </w:p>
    <w:p w14:paraId="562E8976" w14:textId="77777777" w:rsidR="00EC252A" w:rsidRPr="003101C8" w:rsidRDefault="00EC252A" w:rsidP="000537CC">
      <w:pPr>
        <w:spacing w:after="0" w:line="240" w:lineRule="auto"/>
        <w:ind w:right="1861"/>
        <w:rPr>
          <w:rFonts w:ascii="Times New Roman" w:eastAsia="Times New Roman" w:hAnsi="Times New Roman"/>
          <w:b/>
          <w:lang w:eastAsia="it-IT"/>
        </w:rPr>
      </w:pPr>
    </w:p>
    <w:p w14:paraId="525C5127" w14:textId="50400B24" w:rsidR="00C80B44" w:rsidRPr="003101C8" w:rsidRDefault="00C80B44" w:rsidP="000537CC">
      <w:pPr>
        <w:spacing w:after="0" w:line="240" w:lineRule="auto"/>
        <w:ind w:left="851" w:right="1861"/>
        <w:jc w:val="center"/>
        <w:rPr>
          <w:rFonts w:ascii="Times New Roman" w:eastAsia="Times New Roman" w:hAnsi="Times New Roman"/>
          <w:b/>
          <w:lang w:eastAsia="it-IT"/>
        </w:rPr>
      </w:pPr>
      <w:r w:rsidRPr="003101C8">
        <w:rPr>
          <w:rFonts w:ascii="Times New Roman" w:eastAsia="Times New Roman" w:hAnsi="Times New Roman"/>
          <w:b/>
          <w:lang w:eastAsia="it-IT"/>
        </w:rPr>
        <w:t>Art. 1</w:t>
      </w:r>
      <w:r w:rsidR="00CB1D20">
        <w:rPr>
          <w:rFonts w:ascii="Times New Roman" w:eastAsia="Times New Roman" w:hAnsi="Times New Roman"/>
          <w:b/>
          <w:lang w:eastAsia="it-IT"/>
        </w:rPr>
        <w:t>5-</w:t>
      </w:r>
      <w:r w:rsidRPr="003101C8">
        <w:rPr>
          <w:rFonts w:ascii="Times New Roman" w:eastAsia="Times New Roman" w:hAnsi="Times New Roman"/>
          <w:b/>
          <w:lang w:eastAsia="it-IT"/>
        </w:rPr>
        <w:t xml:space="preserve"> Registrazione</w:t>
      </w:r>
    </w:p>
    <w:p w14:paraId="3AA2247A" w14:textId="77777777" w:rsidR="00D418FA" w:rsidRPr="003101C8" w:rsidRDefault="00D418FA" w:rsidP="000537CC">
      <w:pPr>
        <w:spacing w:after="0" w:line="240" w:lineRule="auto"/>
        <w:ind w:right="-1"/>
        <w:jc w:val="both"/>
        <w:rPr>
          <w:rFonts w:ascii="Times New Roman" w:hAnsi="Times New Roman"/>
          <w:color w:val="000000"/>
        </w:rPr>
      </w:pPr>
      <w:r w:rsidRPr="003101C8">
        <w:rPr>
          <w:rFonts w:ascii="Times New Roman" w:hAnsi="Times New Roman"/>
          <w:color w:val="000000"/>
        </w:rPr>
        <w:t xml:space="preserve">La presente Convenzione è firmata digitalmente ex art. 24, commi 1 e 2, del Decreto Legislativo 7 marzo 2005, n. 82 e </w:t>
      </w:r>
      <w:proofErr w:type="spellStart"/>
      <w:r w:rsidRPr="003101C8">
        <w:rPr>
          <w:rFonts w:ascii="Times New Roman" w:hAnsi="Times New Roman"/>
          <w:color w:val="000000"/>
        </w:rPr>
        <w:t>s.m.i.</w:t>
      </w:r>
      <w:proofErr w:type="spellEnd"/>
      <w:r w:rsidRPr="003101C8">
        <w:rPr>
          <w:rFonts w:ascii="Times New Roman" w:hAnsi="Times New Roman"/>
          <w:color w:val="000000"/>
        </w:rPr>
        <w:t xml:space="preserve"> “Codice dell'Amministrazione Digitale (CAD)”, ed è soggetta a registrazione in caso d’uso ai sensi degli artt. 5, 6 e 39, e come da tariffa parte II art. 4, del D.P.R. n. 131 del 26 aprile 1986. Le spese per l’eventuale registrazione sono a carico della Parte richiedente.</w:t>
      </w:r>
    </w:p>
    <w:p w14:paraId="795E37F4" w14:textId="77777777" w:rsidR="00D418FA" w:rsidRPr="003101C8" w:rsidRDefault="00D418FA" w:rsidP="000537CC">
      <w:pPr>
        <w:spacing w:after="0" w:line="240" w:lineRule="auto"/>
        <w:ind w:right="-1"/>
        <w:jc w:val="both"/>
        <w:rPr>
          <w:rFonts w:ascii="Times New Roman" w:hAnsi="Times New Roman"/>
          <w:color w:val="000000"/>
        </w:rPr>
      </w:pPr>
      <w:r w:rsidRPr="003101C8">
        <w:rPr>
          <w:rFonts w:ascii="Times New Roman" w:hAnsi="Times New Roman"/>
          <w:color w:val="000000"/>
        </w:rPr>
        <w:t>L’imposta di bollo sarà interamente assolta dal CNR-IC in modo virtuale ex artt. 8 e 15 del sopra citato D.P.R. 642/1972 (autorizzazione n° 112274 rilasciata dall’Agenzia delle Entrate in data 20/07/2018) e l’onere finanziario sarà completamente a carico del CNR-IC.</w:t>
      </w:r>
    </w:p>
    <w:p w14:paraId="2E959177" w14:textId="77777777" w:rsidR="00D418FA" w:rsidRPr="003101C8" w:rsidRDefault="00D418FA" w:rsidP="000537CC">
      <w:pPr>
        <w:spacing w:after="0" w:line="240" w:lineRule="auto"/>
        <w:ind w:left="851" w:right="1861"/>
        <w:jc w:val="both"/>
        <w:rPr>
          <w:rFonts w:ascii="Times New Roman" w:hAnsi="Times New Roman"/>
          <w:color w:val="000000"/>
        </w:rPr>
      </w:pPr>
    </w:p>
    <w:p w14:paraId="3AFA4597" w14:textId="77777777" w:rsidR="00D418FA" w:rsidRPr="003101C8" w:rsidRDefault="00DD5714" w:rsidP="000537CC">
      <w:pPr>
        <w:spacing w:after="0" w:line="240" w:lineRule="auto"/>
        <w:rPr>
          <w:rFonts w:ascii="Times New Roman" w:hAnsi="Times New Roman"/>
          <w:color w:val="000000"/>
        </w:rPr>
      </w:pPr>
      <w:r w:rsidRPr="003101C8">
        <w:rPr>
          <w:rFonts w:ascii="Times New Roman" w:hAnsi="Times New Roman"/>
          <w:color w:val="000000"/>
        </w:rPr>
        <w:t>L</w:t>
      </w:r>
      <w:r w:rsidR="00D418FA" w:rsidRPr="003101C8">
        <w:rPr>
          <w:rFonts w:ascii="Times New Roman" w:hAnsi="Times New Roman"/>
          <w:color w:val="000000"/>
        </w:rPr>
        <w:t xml:space="preserve">etto, confermato e sottoscritto digitalmente. </w:t>
      </w:r>
    </w:p>
    <w:p w14:paraId="2E4C9703" w14:textId="77777777" w:rsidR="00D418FA" w:rsidRPr="003101C8" w:rsidRDefault="00D418FA" w:rsidP="000537CC">
      <w:pPr>
        <w:spacing w:after="0" w:line="240" w:lineRule="auto"/>
        <w:jc w:val="center"/>
        <w:rPr>
          <w:rFonts w:ascii="Times New Roman" w:hAnsi="Times New Roman"/>
        </w:rPr>
      </w:pPr>
    </w:p>
    <w:p w14:paraId="4B4A09CF" w14:textId="77777777" w:rsidR="003A3853" w:rsidRPr="003101C8" w:rsidRDefault="00630694" w:rsidP="000537CC">
      <w:pPr>
        <w:spacing w:after="0" w:line="240" w:lineRule="auto"/>
        <w:jc w:val="both"/>
        <w:rPr>
          <w:rFonts w:ascii="Times New Roman" w:hAnsi="Times New Roman"/>
          <w:b/>
          <w:bCs/>
        </w:rPr>
      </w:pPr>
      <w:r w:rsidRPr="003101C8">
        <w:rPr>
          <w:rFonts w:ascii="Times New Roman" w:hAnsi="Times New Roman"/>
          <w:b/>
          <w:bCs/>
        </w:rPr>
        <w:t xml:space="preserve">Il Direttore </w:t>
      </w:r>
      <w:r w:rsidR="003A3853" w:rsidRPr="003101C8">
        <w:rPr>
          <w:rFonts w:ascii="Times New Roman" w:hAnsi="Times New Roman"/>
          <w:b/>
          <w:bCs/>
        </w:rPr>
        <w:t>dell’Istituto di Cristallografia</w:t>
      </w:r>
    </w:p>
    <w:p w14:paraId="07361CCC" w14:textId="28683ED9" w:rsidR="00901B34" w:rsidRPr="003101C8" w:rsidRDefault="00901B34" w:rsidP="000537CC">
      <w:pPr>
        <w:spacing w:after="0" w:line="240" w:lineRule="auto"/>
        <w:jc w:val="both"/>
        <w:rPr>
          <w:rFonts w:ascii="Times New Roman" w:hAnsi="Times New Roman"/>
          <w:b/>
          <w:bCs/>
        </w:rPr>
      </w:pPr>
      <w:r w:rsidRPr="003101C8">
        <w:rPr>
          <w:rFonts w:ascii="Times New Roman" w:hAnsi="Times New Roman"/>
          <w:b/>
          <w:bCs/>
        </w:rPr>
        <w:t>del Consiglio Nazionale delle Ricerche</w:t>
      </w:r>
    </w:p>
    <w:p w14:paraId="2340D0B1" w14:textId="77777777" w:rsidR="00901B34" w:rsidRPr="003101C8" w:rsidRDefault="00901B34" w:rsidP="000537CC">
      <w:pPr>
        <w:spacing w:after="0" w:line="240" w:lineRule="auto"/>
        <w:jc w:val="both"/>
        <w:rPr>
          <w:rFonts w:ascii="Times New Roman" w:hAnsi="Times New Roman"/>
          <w:i/>
          <w:iCs/>
        </w:rPr>
      </w:pPr>
    </w:p>
    <w:p w14:paraId="72671B1E" w14:textId="423FC3A1" w:rsidR="003A3853" w:rsidRPr="003101C8" w:rsidRDefault="003A3853" w:rsidP="000537CC">
      <w:pPr>
        <w:spacing w:after="0" w:line="240" w:lineRule="auto"/>
        <w:jc w:val="both"/>
        <w:rPr>
          <w:rFonts w:ascii="Times New Roman" w:hAnsi="Times New Roman"/>
          <w:b/>
          <w:bCs/>
          <w:i/>
          <w:iCs/>
        </w:rPr>
      </w:pPr>
      <w:r w:rsidRPr="003101C8">
        <w:rPr>
          <w:rFonts w:ascii="Times New Roman" w:hAnsi="Times New Roman"/>
          <w:b/>
          <w:bCs/>
          <w:i/>
          <w:iCs/>
        </w:rPr>
        <w:t>Dott.</w:t>
      </w:r>
      <w:r w:rsidR="0001375C" w:rsidRPr="003101C8">
        <w:rPr>
          <w:rFonts w:ascii="Times New Roman" w:hAnsi="Times New Roman"/>
          <w:b/>
          <w:bCs/>
          <w:i/>
          <w:iCs/>
        </w:rPr>
        <w:t>ssa Cinzia Giannini</w:t>
      </w:r>
      <w:r w:rsidRPr="003101C8">
        <w:rPr>
          <w:rFonts w:ascii="Times New Roman" w:hAnsi="Times New Roman"/>
          <w:b/>
          <w:bCs/>
          <w:i/>
          <w:iCs/>
        </w:rPr>
        <w:tab/>
      </w:r>
      <w:r w:rsidRPr="003101C8">
        <w:rPr>
          <w:rFonts w:ascii="Times New Roman" w:hAnsi="Times New Roman"/>
          <w:b/>
          <w:bCs/>
          <w:i/>
          <w:iCs/>
        </w:rPr>
        <w:tab/>
      </w:r>
      <w:r w:rsidRPr="003101C8">
        <w:rPr>
          <w:rFonts w:ascii="Times New Roman" w:hAnsi="Times New Roman"/>
          <w:b/>
          <w:bCs/>
          <w:i/>
          <w:iCs/>
        </w:rPr>
        <w:tab/>
      </w:r>
      <w:r w:rsidRPr="003101C8">
        <w:rPr>
          <w:rFonts w:ascii="Times New Roman" w:hAnsi="Times New Roman"/>
          <w:b/>
          <w:bCs/>
          <w:i/>
          <w:iCs/>
        </w:rPr>
        <w:tab/>
      </w:r>
      <w:r w:rsidRPr="003101C8">
        <w:rPr>
          <w:rFonts w:ascii="Times New Roman" w:hAnsi="Times New Roman"/>
          <w:b/>
          <w:bCs/>
          <w:i/>
          <w:iCs/>
        </w:rPr>
        <w:tab/>
      </w:r>
      <w:r w:rsidRPr="003101C8">
        <w:rPr>
          <w:rFonts w:ascii="Times New Roman" w:hAnsi="Times New Roman"/>
          <w:b/>
          <w:bCs/>
          <w:i/>
          <w:iCs/>
        </w:rPr>
        <w:tab/>
      </w:r>
    </w:p>
    <w:p w14:paraId="788854B1" w14:textId="77777777" w:rsidR="008D36F6" w:rsidRPr="003101C8" w:rsidRDefault="008D36F6" w:rsidP="000537CC">
      <w:pPr>
        <w:spacing w:after="0" w:line="240" w:lineRule="auto"/>
        <w:jc w:val="both"/>
        <w:rPr>
          <w:rFonts w:ascii="Times New Roman" w:hAnsi="Times New Roman"/>
        </w:rPr>
      </w:pPr>
    </w:p>
    <w:p w14:paraId="08353BB0" w14:textId="77777777" w:rsidR="00901B34" w:rsidRPr="003101C8" w:rsidRDefault="00901B34" w:rsidP="000537CC">
      <w:pPr>
        <w:spacing w:after="0" w:line="240" w:lineRule="auto"/>
        <w:jc w:val="both"/>
        <w:rPr>
          <w:rFonts w:ascii="Times New Roman" w:hAnsi="Times New Roman"/>
        </w:rPr>
      </w:pPr>
    </w:p>
    <w:p w14:paraId="5BF1C406" w14:textId="77777777" w:rsidR="00C01459" w:rsidRPr="003101C8" w:rsidRDefault="00C01459" w:rsidP="000537CC">
      <w:pPr>
        <w:spacing w:after="0" w:line="240" w:lineRule="auto"/>
        <w:jc w:val="both"/>
        <w:rPr>
          <w:rFonts w:ascii="Times New Roman" w:hAnsi="Times New Roman"/>
          <w:b/>
          <w:bCs/>
        </w:rPr>
      </w:pPr>
    </w:p>
    <w:p w14:paraId="0074358A" w14:textId="58A2D3C3" w:rsidR="00E72D5F" w:rsidRPr="00E72D5F" w:rsidRDefault="00E72D5F" w:rsidP="00E72D5F">
      <w:pPr>
        <w:spacing w:after="0" w:line="240" w:lineRule="auto"/>
        <w:jc w:val="both"/>
        <w:rPr>
          <w:rFonts w:ascii="Times New Roman" w:hAnsi="Times New Roman"/>
          <w:b/>
          <w:bCs/>
        </w:rPr>
      </w:pPr>
      <w:r w:rsidRPr="00E72D5F">
        <w:rPr>
          <w:rFonts w:ascii="Times New Roman" w:hAnsi="Times New Roman"/>
          <w:b/>
          <w:bCs/>
        </w:rPr>
        <w:t>Il Dirigente dell’Istituto Comprensivo Palombara Sabina</w:t>
      </w:r>
    </w:p>
    <w:p w14:paraId="55CDEDB6" w14:textId="77777777" w:rsidR="00DD5714" w:rsidRPr="003101C8" w:rsidRDefault="00DD5714" w:rsidP="000537CC">
      <w:pPr>
        <w:spacing w:after="0" w:line="240" w:lineRule="auto"/>
        <w:jc w:val="both"/>
        <w:rPr>
          <w:rFonts w:ascii="Times New Roman" w:hAnsi="Times New Roman"/>
          <w:b/>
          <w:bCs/>
          <w:highlight w:val="yellow"/>
        </w:rPr>
      </w:pPr>
    </w:p>
    <w:p w14:paraId="58254A7D" w14:textId="252D308D" w:rsidR="00426200" w:rsidRPr="003101C8" w:rsidRDefault="00B0432D" w:rsidP="000537CC">
      <w:pPr>
        <w:spacing w:after="0" w:line="240" w:lineRule="auto"/>
        <w:jc w:val="both"/>
        <w:rPr>
          <w:rFonts w:ascii="Times New Roman" w:hAnsi="Times New Roman"/>
          <w:b/>
        </w:rPr>
      </w:pPr>
      <w:r w:rsidRPr="003101C8">
        <w:rPr>
          <w:rFonts w:ascii="Times New Roman" w:hAnsi="Times New Roman"/>
          <w:b/>
          <w:i/>
          <w:iCs/>
        </w:rPr>
        <w:t>Prof</w:t>
      </w:r>
      <w:r w:rsidR="00E72D5F">
        <w:rPr>
          <w:rFonts w:ascii="Times New Roman" w:hAnsi="Times New Roman"/>
          <w:b/>
          <w:i/>
          <w:iCs/>
        </w:rPr>
        <w:t>. Luca Santella</w:t>
      </w:r>
    </w:p>
    <w:sectPr w:rsidR="00426200" w:rsidRPr="003101C8" w:rsidSect="00FC1D29">
      <w:footerReference w:type="default" r:id="rId16"/>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8B220E" w14:textId="77777777" w:rsidR="00FC1D29" w:rsidRDefault="00FC1D29" w:rsidP="00A77830">
      <w:pPr>
        <w:spacing w:after="0" w:line="240" w:lineRule="auto"/>
      </w:pPr>
      <w:r>
        <w:separator/>
      </w:r>
    </w:p>
  </w:endnote>
  <w:endnote w:type="continuationSeparator" w:id="0">
    <w:p w14:paraId="106F2275" w14:textId="77777777" w:rsidR="00FC1D29" w:rsidRDefault="00FC1D29" w:rsidP="00A7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tura MT Script Capitals">
    <w:panose1 w:val="03020802060602070202"/>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rostil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FCE9C" w14:textId="77777777" w:rsidR="00A77830" w:rsidRDefault="00A77830">
    <w:pPr>
      <w:pStyle w:val="Pidipagina"/>
      <w:jc w:val="right"/>
    </w:pPr>
    <w:r>
      <w:fldChar w:fldCharType="begin"/>
    </w:r>
    <w:r>
      <w:instrText>PAGE   \* MERGEFORMAT</w:instrText>
    </w:r>
    <w:r>
      <w:fldChar w:fldCharType="separate"/>
    </w:r>
    <w:r w:rsidR="001324C1">
      <w:rPr>
        <w:noProof/>
      </w:rPr>
      <w:t>3</w:t>
    </w:r>
    <w:r>
      <w:fldChar w:fldCharType="end"/>
    </w:r>
  </w:p>
  <w:p w14:paraId="07460859" w14:textId="77777777" w:rsidR="00A77830" w:rsidRDefault="00A778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8B9C4C" w14:textId="77777777" w:rsidR="00FC1D29" w:rsidRDefault="00FC1D29" w:rsidP="00A77830">
      <w:pPr>
        <w:spacing w:after="0" w:line="240" w:lineRule="auto"/>
      </w:pPr>
      <w:r>
        <w:separator/>
      </w:r>
    </w:p>
  </w:footnote>
  <w:footnote w:type="continuationSeparator" w:id="0">
    <w:p w14:paraId="1B9B48C1" w14:textId="77777777" w:rsidR="00FC1D29" w:rsidRDefault="00FC1D29" w:rsidP="00A77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17772"/>
    <w:multiLevelType w:val="hybridMultilevel"/>
    <w:tmpl w:val="3A006644"/>
    <w:lvl w:ilvl="0" w:tplc="586E08A6">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48030E"/>
    <w:multiLevelType w:val="hybridMultilevel"/>
    <w:tmpl w:val="C11A986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2E6E07"/>
    <w:multiLevelType w:val="hybridMultilevel"/>
    <w:tmpl w:val="C18E1CC8"/>
    <w:lvl w:ilvl="0" w:tplc="D26C27D4">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506D04"/>
    <w:multiLevelType w:val="hybridMultilevel"/>
    <w:tmpl w:val="BECE5ED0"/>
    <w:lvl w:ilvl="0" w:tplc="1E92355E">
      <w:start w:val="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8420DB"/>
    <w:multiLevelType w:val="hybridMultilevel"/>
    <w:tmpl w:val="C27CBCE8"/>
    <w:lvl w:ilvl="0" w:tplc="11D80D3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F8138B"/>
    <w:multiLevelType w:val="hybridMultilevel"/>
    <w:tmpl w:val="5F36FDBC"/>
    <w:lvl w:ilvl="0" w:tplc="1038954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901FD6"/>
    <w:multiLevelType w:val="hybridMultilevel"/>
    <w:tmpl w:val="19B6C77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9C97260"/>
    <w:multiLevelType w:val="hybridMultilevel"/>
    <w:tmpl w:val="454A9768"/>
    <w:lvl w:ilvl="0" w:tplc="470E739E">
      <w:start w:val="1"/>
      <w:numFmt w:val="bullet"/>
      <w:lvlText w:val="-"/>
      <w:lvlJc w:val="left"/>
      <w:pPr>
        <w:ind w:left="360" w:hanging="360"/>
      </w:pPr>
      <w:rPr>
        <w:rFonts w:ascii="Matura MT Script Capitals" w:hAnsi="Matura MT Script Capital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C175A34"/>
    <w:multiLevelType w:val="hybridMultilevel"/>
    <w:tmpl w:val="70DE826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144599E"/>
    <w:multiLevelType w:val="hybridMultilevel"/>
    <w:tmpl w:val="B77CBF28"/>
    <w:lvl w:ilvl="0" w:tplc="1038954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803BCE"/>
    <w:multiLevelType w:val="hybridMultilevel"/>
    <w:tmpl w:val="FF389A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D9630A"/>
    <w:multiLevelType w:val="hybridMultilevel"/>
    <w:tmpl w:val="863E84A4"/>
    <w:lvl w:ilvl="0" w:tplc="470E739E">
      <w:start w:val="1"/>
      <w:numFmt w:val="bullet"/>
      <w:lvlText w:val="-"/>
      <w:lvlJc w:val="left"/>
      <w:pPr>
        <w:ind w:left="360" w:hanging="360"/>
      </w:pPr>
      <w:rPr>
        <w:rFonts w:ascii="Matura MT Script Capitals" w:hAnsi="Matura MT Script Capital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6E452A4E"/>
    <w:multiLevelType w:val="hybridMultilevel"/>
    <w:tmpl w:val="42367E48"/>
    <w:lvl w:ilvl="0" w:tplc="470E739E">
      <w:start w:val="1"/>
      <w:numFmt w:val="bullet"/>
      <w:lvlText w:val="-"/>
      <w:lvlJc w:val="left"/>
      <w:pPr>
        <w:ind w:left="720" w:hanging="360"/>
      </w:pPr>
      <w:rPr>
        <w:rFonts w:ascii="Matura MT Script Capitals" w:hAnsi="Matura MT Script Capital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FD23ED"/>
    <w:multiLevelType w:val="hybridMultilevel"/>
    <w:tmpl w:val="55EE24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2A503A5"/>
    <w:multiLevelType w:val="hybridMultilevel"/>
    <w:tmpl w:val="C61A4E94"/>
    <w:lvl w:ilvl="0" w:tplc="D35885FE">
      <w:start w:val="1"/>
      <w:numFmt w:val="decimal"/>
      <w:lvlText w:val="%1)"/>
      <w:lvlJc w:val="left"/>
      <w:pPr>
        <w:ind w:left="720" w:hanging="360"/>
      </w:pPr>
      <w:rPr>
        <w:rFonts w:ascii="Times New Roman" w:eastAsia="Calibr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52976E3"/>
    <w:multiLevelType w:val="hybridMultilevel"/>
    <w:tmpl w:val="74F4359A"/>
    <w:lvl w:ilvl="0" w:tplc="1038954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66778812">
    <w:abstractNumId w:val="0"/>
  </w:num>
  <w:num w:numId="2" w16cid:durableId="915433386">
    <w:abstractNumId w:val="4"/>
  </w:num>
  <w:num w:numId="3" w16cid:durableId="991249498">
    <w:abstractNumId w:val="12"/>
  </w:num>
  <w:num w:numId="4" w16cid:durableId="1478452884">
    <w:abstractNumId w:val="11"/>
  </w:num>
  <w:num w:numId="5" w16cid:durableId="1654868331">
    <w:abstractNumId w:val="7"/>
  </w:num>
  <w:num w:numId="6" w16cid:durableId="1310356362">
    <w:abstractNumId w:val="10"/>
  </w:num>
  <w:num w:numId="7" w16cid:durableId="20906595">
    <w:abstractNumId w:val="1"/>
  </w:num>
  <w:num w:numId="8" w16cid:durableId="7022137">
    <w:abstractNumId w:val="2"/>
  </w:num>
  <w:num w:numId="9" w16cid:durableId="1055396107">
    <w:abstractNumId w:val="5"/>
  </w:num>
  <w:num w:numId="10" w16cid:durableId="704713092">
    <w:abstractNumId w:val="14"/>
  </w:num>
  <w:num w:numId="11" w16cid:durableId="1941450988">
    <w:abstractNumId w:val="3"/>
  </w:num>
  <w:num w:numId="12" w16cid:durableId="1508984529">
    <w:abstractNumId w:val="15"/>
  </w:num>
  <w:num w:numId="13" w16cid:durableId="114760350">
    <w:abstractNumId w:val="9"/>
  </w:num>
  <w:num w:numId="14" w16cid:durableId="904218053">
    <w:abstractNumId w:val="8"/>
  </w:num>
  <w:num w:numId="15" w16cid:durableId="1509909518">
    <w:abstractNumId w:val="13"/>
  </w:num>
  <w:num w:numId="16" w16cid:durableId="12900855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A3B"/>
    <w:rsid w:val="0001375C"/>
    <w:rsid w:val="000161B3"/>
    <w:rsid w:val="000537CC"/>
    <w:rsid w:val="00056728"/>
    <w:rsid w:val="000569F7"/>
    <w:rsid w:val="00071955"/>
    <w:rsid w:val="00076069"/>
    <w:rsid w:val="00083F3F"/>
    <w:rsid w:val="00084690"/>
    <w:rsid w:val="00095518"/>
    <w:rsid w:val="0009552B"/>
    <w:rsid w:val="000A47F6"/>
    <w:rsid w:val="000C3CE2"/>
    <w:rsid w:val="000C6BF5"/>
    <w:rsid w:val="000F754F"/>
    <w:rsid w:val="00100A41"/>
    <w:rsid w:val="001027E9"/>
    <w:rsid w:val="00102FFB"/>
    <w:rsid w:val="001145E5"/>
    <w:rsid w:val="00114A28"/>
    <w:rsid w:val="00131B2C"/>
    <w:rsid w:val="001324C1"/>
    <w:rsid w:val="00134035"/>
    <w:rsid w:val="0014034D"/>
    <w:rsid w:val="0014525F"/>
    <w:rsid w:val="0015276D"/>
    <w:rsid w:val="00160E33"/>
    <w:rsid w:val="0016768F"/>
    <w:rsid w:val="00174238"/>
    <w:rsid w:val="001763C6"/>
    <w:rsid w:val="00190B40"/>
    <w:rsid w:val="0019287B"/>
    <w:rsid w:val="001A23DC"/>
    <w:rsid w:val="001B0859"/>
    <w:rsid w:val="001B5563"/>
    <w:rsid w:val="001B63B0"/>
    <w:rsid w:val="001C2582"/>
    <w:rsid w:val="001D03F0"/>
    <w:rsid w:val="001D524B"/>
    <w:rsid w:val="001E2641"/>
    <w:rsid w:val="00230425"/>
    <w:rsid w:val="00240487"/>
    <w:rsid w:val="00243DA0"/>
    <w:rsid w:val="0024555F"/>
    <w:rsid w:val="002470AD"/>
    <w:rsid w:val="00247915"/>
    <w:rsid w:val="00250D36"/>
    <w:rsid w:val="002560ED"/>
    <w:rsid w:val="00267C3B"/>
    <w:rsid w:val="00270B7F"/>
    <w:rsid w:val="002777BD"/>
    <w:rsid w:val="00280151"/>
    <w:rsid w:val="002804C3"/>
    <w:rsid w:val="00281D7F"/>
    <w:rsid w:val="0028660E"/>
    <w:rsid w:val="00287567"/>
    <w:rsid w:val="0029499F"/>
    <w:rsid w:val="00295EB6"/>
    <w:rsid w:val="002A1CFA"/>
    <w:rsid w:val="002A2D70"/>
    <w:rsid w:val="002A5A7F"/>
    <w:rsid w:val="002B4126"/>
    <w:rsid w:val="002B68A7"/>
    <w:rsid w:val="002C113E"/>
    <w:rsid w:val="002C1348"/>
    <w:rsid w:val="002D082F"/>
    <w:rsid w:val="002D50D1"/>
    <w:rsid w:val="002E23A8"/>
    <w:rsid w:val="002F3AC8"/>
    <w:rsid w:val="0030045F"/>
    <w:rsid w:val="003101C8"/>
    <w:rsid w:val="00310ECF"/>
    <w:rsid w:val="0031183A"/>
    <w:rsid w:val="00337477"/>
    <w:rsid w:val="003476AB"/>
    <w:rsid w:val="0036098C"/>
    <w:rsid w:val="003658C4"/>
    <w:rsid w:val="00365E7F"/>
    <w:rsid w:val="00374BE5"/>
    <w:rsid w:val="0037565B"/>
    <w:rsid w:val="00377A94"/>
    <w:rsid w:val="00381CC7"/>
    <w:rsid w:val="003A3853"/>
    <w:rsid w:val="003A67FB"/>
    <w:rsid w:val="003B06FC"/>
    <w:rsid w:val="003B3A1D"/>
    <w:rsid w:val="003C4C70"/>
    <w:rsid w:val="003D252A"/>
    <w:rsid w:val="003D51DA"/>
    <w:rsid w:val="003D694D"/>
    <w:rsid w:val="003F74CC"/>
    <w:rsid w:val="00404B4C"/>
    <w:rsid w:val="00413D90"/>
    <w:rsid w:val="00426200"/>
    <w:rsid w:val="00472484"/>
    <w:rsid w:val="0048505F"/>
    <w:rsid w:val="004957A6"/>
    <w:rsid w:val="00495A82"/>
    <w:rsid w:val="004A6F86"/>
    <w:rsid w:val="004C070C"/>
    <w:rsid w:val="004D7AF2"/>
    <w:rsid w:val="004E0C66"/>
    <w:rsid w:val="004E2CC3"/>
    <w:rsid w:val="004E3235"/>
    <w:rsid w:val="004F7342"/>
    <w:rsid w:val="00514130"/>
    <w:rsid w:val="00517515"/>
    <w:rsid w:val="005176E2"/>
    <w:rsid w:val="00525B54"/>
    <w:rsid w:val="00537328"/>
    <w:rsid w:val="00543D42"/>
    <w:rsid w:val="00560E7E"/>
    <w:rsid w:val="0056231B"/>
    <w:rsid w:val="00563F7A"/>
    <w:rsid w:val="00576057"/>
    <w:rsid w:val="005773CF"/>
    <w:rsid w:val="00584426"/>
    <w:rsid w:val="005850A0"/>
    <w:rsid w:val="00590279"/>
    <w:rsid w:val="005A1088"/>
    <w:rsid w:val="005A527E"/>
    <w:rsid w:val="005A55BE"/>
    <w:rsid w:val="005B379E"/>
    <w:rsid w:val="005C2A65"/>
    <w:rsid w:val="005D7B03"/>
    <w:rsid w:val="005E040E"/>
    <w:rsid w:val="005E7AE3"/>
    <w:rsid w:val="005F1BD7"/>
    <w:rsid w:val="005F4B2A"/>
    <w:rsid w:val="005F7B80"/>
    <w:rsid w:val="006020F5"/>
    <w:rsid w:val="00607CE7"/>
    <w:rsid w:val="00607DA9"/>
    <w:rsid w:val="00612CAD"/>
    <w:rsid w:val="0062403D"/>
    <w:rsid w:val="00625635"/>
    <w:rsid w:val="00630694"/>
    <w:rsid w:val="006400DA"/>
    <w:rsid w:val="006410DC"/>
    <w:rsid w:val="00643EEE"/>
    <w:rsid w:val="00645587"/>
    <w:rsid w:val="00652E67"/>
    <w:rsid w:val="00660C70"/>
    <w:rsid w:val="00667903"/>
    <w:rsid w:val="00681226"/>
    <w:rsid w:val="00692AFD"/>
    <w:rsid w:val="0069350D"/>
    <w:rsid w:val="00694695"/>
    <w:rsid w:val="006B5344"/>
    <w:rsid w:val="006C59AD"/>
    <w:rsid w:val="006D61A4"/>
    <w:rsid w:val="006F1878"/>
    <w:rsid w:val="00700DE2"/>
    <w:rsid w:val="007036FC"/>
    <w:rsid w:val="00703B3E"/>
    <w:rsid w:val="007155EC"/>
    <w:rsid w:val="00723517"/>
    <w:rsid w:val="0072389A"/>
    <w:rsid w:val="00732A35"/>
    <w:rsid w:val="00743228"/>
    <w:rsid w:val="007444CE"/>
    <w:rsid w:val="00754D8F"/>
    <w:rsid w:val="00757A83"/>
    <w:rsid w:val="00765DD1"/>
    <w:rsid w:val="00773C0C"/>
    <w:rsid w:val="007B0674"/>
    <w:rsid w:val="007C3F82"/>
    <w:rsid w:val="007D29BC"/>
    <w:rsid w:val="007D4571"/>
    <w:rsid w:val="007D7202"/>
    <w:rsid w:val="007E0AB1"/>
    <w:rsid w:val="007F4D74"/>
    <w:rsid w:val="00801B43"/>
    <w:rsid w:val="00807333"/>
    <w:rsid w:val="00814674"/>
    <w:rsid w:val="008241A8"/>
    <w:rsid w:val="00827906"/>
    <w:rsid w:val="008279FC"/>
    <w:rsid w:val="00841B53"/>
    <w:rsid w:val="0084505D"/>
    <w:rsid w:val="00846146"/>
    <w:rsid w:val="00854091"/>
    <w:rsid w:val="00865415"/>
    <w:rsid w:val="00880DD6"/>
    <w:rsid w:val="0088675F"/>
    <w:rsid w:val="00892594"/>
    <w:rsid w:val="00894AE6"/>
    <w:rsid w:val="00895BFE"/>
    <w:rsid w:val="008A1A3B"/>
    <w:rsid w:val="008C39E0"/>
    <w:rsid w:val="008D3391"/>
    <w:rsid w:val="008D36F6"/>
    <w:rsid w:val="008E032F"/>
    <w:rsid w:val="008E0DA5"/>
    <w:rsid w:val="008E1801"/>
    <w:rsid w:val="008E75EE"/>
    <w:rsid w:val="008F6A33"/>
    <w:rsid w:val="008F79F3"/>
    <w:rsid w:val="00901B34"/>
    <w:rsid w:val="009138F8"/>
    <w:rsid w:val="009225AE"/>
    <w:rsid w:val="0092503A"/>
    <w:rsid w:val="0093176F"/>
    <w:rsid w:val="00935D36"/>
    <w:rsid w:val="00946B78"/>
    <w:rsid w:val="00953956"/>
    <w:rsid w:val="00953E1C"/>
    <w:rsid w:val="009568E0"/>
    <w:rsid w:val="00962F12"/>
    <w:rsid w:val="009730BA"/>
    <w:rsid w:val="009735F5"/>
    <w:rsid w:val="00984CF9"/>
    <w:rsid w:val="009861D3"/>
    <w:rsid w:val="009872BE"/>
    <w:rsid w:val="0099658C"/>
    <w:rsid w:val="009975C0"/>
    <w:rsid w:val="009A48E7"/>
    <w:rsid w:val="009B2FA6"/>
    <w:rsid w:val="009C14D1"/>
    <w:rsid w:val="009C4CC5"/>
    <w:rsid w:val="009C713B"/>
    <w:rsid w:val="009D184D"/>
    <w:rsid w:val="009E499C"/>
    <w:rsid w:val="009F4958"/>
    <w:rsid w:val="00A061AA"/>
    <w:rsid w:val="00A1043C"/>
    <w:rsid w:val="00A11254"/>
    <w:rsid w:val="00A13ADD"/>
    <w:rsid w:val="00A17033"/>
    <w:rsid w:val="00A309F3"/>
    <w:rsid w:val="00A310BD"/>
    <w:rsid w:val="00A31A06"/>
    <w:rsid w:val="00A37C6F"/>
    <w:rsid w:val="00A41C1F"/>
    <w:rsid w:val="00A41E09"/>
    <w:rsid w:val="00A47F9E"/>
    <w:rsid w:val="00A63633"/>
    <w:rsid w:val="00A6545D"/>
    <w:rsid w:val="00A71C7B"/>
    <w:rsid w:val="00A74A90"/>
    <w:rsid w:val="00A77830"/>
    <w:rsid w:val="00A90C7C"/>
    <w:rsid w:val="00AB19B5"/>
    <w:rsid w:val="00AB1CA0"/>
    <w:rsid w:val="00AB69BE"/>
    <w:rsid w:val="00AC6883"/>
    <w:rsid w:val="00AE2FEF"/>
    <w:rsid w:val="00AE3CCD"/>
    <w:rsid w:val="00AF1F8E"/>
    <w:rsid w:val="00AF6FB7"/>
    <w:rsid w:val="00B02EEC"/>
    <w:rsid w:val="00B0432D"/>
    <w:rsid w:val="00B25C97"/>
    <w:rsid w:val="00B27576"/>
    <w:rsid w:val="00B3033A"/>
    <w:rsid w:val="00B307B2"/>
    <w:rsid w:val="00B31131"/>
    <w:rsid w:val="00B4152A"/>
    <w:rsid w:val="00B42C51"/>
    <w:rsid w:val="00B4315D"/>
    <w:rsid w:val="00B44857"/>
    <w:rsid w:val="00B47683"/>
    <w:rsid w:val="00B71ACC"/>
    <w:rsid w:val="00B76AF6"/>
    <w:rsid w:val="00BA3819"/>
    <w:rsid w:val="00BA7286"/>
    <w:rsid w:val="00BA72AF"/>
    <w:rsid w:val="00BC66AF"/>
    <w:rsid w:val="00BC78BC"/>
    <w:rsid w:val="00BD627A"/>
    <w:rsid w:val="00BE1F81"/>
    <w:rsid w:val="00BE6670"/>
    <w:rsid w:val="00BE68F9"/>
    <w:rsid w:val="00C01459"/>
    <w:rsid w:val="00C130B6"/>
    <w:rsid w:val="00C142EB"/>
    <w:rsid w:val="00C16839"/>
    <w:rsid w:val="00C21668"/>
    <w:rsid w:val="00C21EED"/>
    <w:rsid w:val="00C31AAB"/>
    <w:rsid w:val="00C32358"/>
    <w:rsid w:val="00C33A15"/>
    <w:rsid w:val="00C40A63"/>
    <w:rsid w:val="00C443A0"/>
    <w:rsid w:val="00C526FD"/>
    <w:rsid w:val="00C53CC6"/>
    <w:rsid w:val="00C61A8F"/>
    <w:rsid w:val="00C64A07"/>
    <w:rsid w:val="00C7306C"/>
    <w:rsid w:val="00C80B44"/>
    <w:rsid w:val="00C81233"/>
    <w:rsid w:val="00C93B72"/>
    <w:rsid w:val="00CA6C32"/>
    <w:rsid w:val="00CB1D20"/>
    <w:rsid w:val="00CB25E9"/>
    <w:rsid w:val="00CC0BA6"/>
    <w:rsid w:val="00CD0AE5"/>
    <w:rsid w:val="00CD5BBF"/>
    <w:rsid w:val="00CE5732"/>
    <w:rsid w:val="00D01585"/>
    <w:rsid w:val="00D01686"/>
    <w:rsid w:val="00D168C1"/>
    <w:rsid w:val="00D17F5F"/>
    <w:rsid w:val="00D2171A"/>
    <w:rsid w:val="00D235BB"/>
    <w:rsid w:val="00D418FA"/>
    <w:rsid w:val="00D422B4"/>
    <w:rsid w:val="00D45543"/>
    <w:rsid w:val="00D46041"/>
    <w:rsid w:val="00D46D23"/>
    <w:rsid w:val="00D54B29"/>
    <w:rsid w:val="00D702C0"/>
    <w:rsid w:val="00D8799F"/>
    <w:rsid w:val="00D92F5F"/>
    <w:rsid w:val="00D94905"/>
    <w:rsid w:val="00D9527E"/>
    <w:rsid w:val="00D978A8"/>
    <w:rsid w:val="00DA414D"/>
    <w:rsid w:val="00DA45D0"/>
    <w:rsid w:val="00DB0541"/>
    <w:rsid w:val="00DB33EE"/>
    <w:rsid w:val="00DB59A8"/>
    <w:rsid w:val="00DC32DE"/>
    <w:rsid w:val="00DC4938"/>
    <w:rsid w:val="00DC633E"/>
    <w:rsid w:val="00DD3448"/>
    <w:rsid w:val="00DD5714"/>
    <w:rsid w:val="00DD5DFE"/>
    <w:rsid w:val="00DD6B35"/>
    <w:rsid w:val="00DE1140"/>
    <w:rsid w:val="00DE1E46"/>
    <w:rsid w:val="00DE49AA"/>
    <w:rsid w:val="00DF19F2"/>
    <w:rsid w:val="00DF6132"/>
    <w:rsid w:val="00E10345"/>
    <w:rsid w:val="00E44529"/>
    <w:rsid w:val="00E52B69"/>
    <w:rsid w:val="00E56413"/>
    <w:rsid w:val="00E56CE3"/>
    <w:rsid w:val="00E57315"/>
    <w:rsid w:val="00E71C74"/>
    <w:rsid w:val="00E72D5F"/>
    <w:rsid w:val="00E80F72"/>
    <w:rsid w:val="00E967D4"/>
    <w:rsid w:val="00EC0B37"/>
    <w:rsid w:val="00EC252A"/>
    <w:rsid w:val="00EC35BA"/>
    <w:rsid w:val="00ED22CC"/>
    <w:rsid w:val="00EE0FB2"/>
    <w:rsid w:val="00EE335D"/>
    <w:rsid w:val="00EE66EB"/>
    <w:rsid w:val="00EE7ED6"/>
    <w:rsid w:val="00EF140D"/>
    <w:rsid w:val="00F1286F"/>
    <w:rsid w:val="00F13333"/>
    <w:rsid w:val="00F13AFD"/>
    <w:rsid w:val="00F1649C"/>
    <w:rsid w:val="00F2700E"/>
    <w:rsid w:val="00F34FD6"/>
    <w:rsid w:val="00F437CC"/>
    <w:rsid w:val="00F45CC8"/>
    <w:rsid w:val="00F52CA3"/>
    <w:rsid w:val="00F70FF2"/>
    <w:rsid w:val="00F748EE"/>
    <w:rsid w:val="00FA5537"/>
    <w:rsid w:val="00FA6EBA"/>
    <w:rsid w:val="00FB0D59"/>
    <w:rsid w:val="00FC1D29"/>
    <w:rsid w:val="00FC600E"/>
    <w:rsid w:val="00FC77B9"/>
    <w:rsid w:val="00FD1E72"/>
    <w:rsid w:val="00FD2BFB"/>
    <w:rsid w:val="00FD4526"/>
    <w:rsid w:val="00FE2B40"/>
    <w:rsid w:val="00FE5426"/>
    <w:rsid w:val="00FE71ED"/>
    <w:rsid w:val="00FF17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BA74"/>
  <w15:chartTrackingRefBased/>
  <w15:docId w15:val="{13950D3B-E353-41EF-9D06-0BA1B9C6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4905"/>
    <w:pPr>
      <w:spacing w:after="200" w:line="276" w:lineRule="auto"/>
    </w:pPr>
    <w:rPr>
      <w:sz w:val="22"/>
      <w:szCs w:val="22"/>
      <w:lang w:eastAsia="en-US"/>
    </w:rPr>
  </w:style>
  <w:style w:type="paragraph" w:styleId="Titolo2">
    <w:name w:val="heading 2"/>
    <w:basedOn w:val="Normale"/>
    <w:link w:val="Titolo2Carattere"/>
    <w:uiPriority w:val="9"/>
    <w:qFormat/>
    <w:rsid w:val="00645587"/>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Titolo4">
    <w:name w:val="heading 4"/>
    <w:basedOn w:val="Normale"/>
    <w:next w:val="Normale"/>
    <w:link w:val="Titolo4Carattere"/>
    <w:uiPriority w:val="9"/>
    <w:unhideWhenUsed/>
    <w:qFormat/>
    <w:rsid w:val="00D422B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uiPriority w:val="99"/>
    <w:semiHidden/>
    <w:unhideWhenUsed/>
    <w:rsid w:val="00801B43"/>
    <w:rPr>
      <w:sz w:val="16"/>
      <w:szCs w:val="16"/>
    </w:rPr>
  </w:style>
  <w:style w:type="paragraph" w:styleId="Testocommento">
    <w:name w:val="annotation text"/>
    <w:basedOn w:val="Normale"/>
    <w:link w:val="TestocommentoCarattere"/>
    <w:uiPriority w:val="99"/>
    <w:unhideWhenUsed/>
    <w:rsid w:val="00801B43"/>
    <w:rPr>
      <w:sz w:val="20"/>
      <w:szCs w:val="20"/>
    </w:rPr>
  </w:style>
  <w:style w:type="character" w:customStyle="1" w:styleId="TestocommentoCarattere">
    <w:name w:val="Testo commento Carattere"/>
    <w:link w:val="Testocommento"/>
    <w:uiPriority w:val="99"/>
    <w:rsid w:val="00801B43"/>
    <w:rPr>
      <w:lang w:eastAsia="en-US"/>
    </w:rPr>
  </w:style>
  <w:style w:type="paragraph" w:styleId="Soggettocommento">
    <w:name w:val="annotation subject"/>
    <w:basedOn w:val="Testocommento"/>
    <w:next w:val="Testocommento"/>
    <w:link w:val="SoggettocommentoCarattere"/>
    <w:uiPriority w:val="99"/>
    <w:semiHidden/>
    <w:unhideWhenUsed/>
    <w:rsid w:val="00801B43"/>
    <w:rPr>
      <w:b/>
      <w:bCs/>
    </w:rPr>
  </w:style>
  <w:style w:type="character" w:customStyle="1" w:styleId="SoggettocommentoCarattere">
    <w:name w:val="Soggetto commento Carattere"/>
    <w:link w:val="Soggettocommento"/>
    <w:uiPriority w:val="99"/>
    <w:semiHidden/>
    <w:rsid w:val="00801B43"/>
    <w:rPr>
      <w:b/>
      <w:bCs/>
      <w:lang w:eastAsia="en-US"/>
    </w:rPr>
  </w:style>
  <w:style w:type="paragraph" w:styleId="Testofumetto">
    <w:name w:val="Balloon Text"/>
    <w:basedOn w:val="Normale"/>
    <w:link w:val="TestofumettoCarattere"/>
    <w:uiPriority w:val="99"/>
    <w:semiHidden/>
    <w:unhideWhenUsed/>
    <w:rsid w:val="00801B43"/>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801B43"/>
    <w:rPr>
      <w:rFonts w:ascii="Segoe UI" w:hAnsi="Segoe UI" w:cs="Segoe UI"/>
      <w:sz w:val="18"/>
      <w:szCs w:val="18"/>
      <w:lang w:eastAsia="en-US"/>
    </w:rPr>
  </w:style>
  <w:style w:type="paragraph" w:styleId="Paragrafoelenco">
    <w:name w:val="List Paragraph"/>
    <w:basedOn w:val="Normale"/>
    <w:uiPriority w:val="34"/>
    <w:qFormat/>
    <w:rsid w:val="00DE1E46"/>
    <w:pPr>
      <w:suppressAutoHyphens/>
      <w:spacing w:after="0" w:line="240" w:lineRule="auto"/>
      <w:ind w:left="720"/>
      <w:contextualSpacing/>
    </w:pPr>
    <w:rPr>
      <w:rFonts w:ascii="Times New Roman" w:eastAsia="Times New Roman" w:hAnsi="Times New Roman"/>
      <w:sz w:val="24"/>
      <w:szCs w:val="24"/>
      <w:lang w:eastAsia="ar-SA"/>
    </w:rPr>
  </w:style>
  <w:style w:type="character" w:styleId="Collegamentoipertestuale">
    <w:name w:val="Hyperlink"/>
    <w:uiPriority w:val="99"/>
    <w:unhideWhenUsed/>
    <w:rsid w:val="003658C4"/>
    <w:rPr>
      <w:color w:val="0563C1"/>
      <w:u w:val="single"/>
    </w:rPr>
  </w:style>
  <w:style w:type="paragraph" w:customStyle="1" w:styleId="Default">
    <w:name w:val="Default"/>
    <w:rsid w:val="00FC600E"/>
    <w:pPr>
      <w:widowControl w:val="0"/>
      <w:suppressAutoHyphens/>
      <w:autoSpaceDE w:val="0"/>
    </w:pPr>
    <w:rPr>
      <w:rFonts w:ascii="Eurostile LT Std" w:eastAsia="Times New Roman" w:hAnsi="Eurostile LT Std" w:cs="Eurostile LT Std"/>
      <w:color w:val="000000"/>
      <w:sz w:val="24"/>
      <w:szCs w:val="24"/>
      <w:lang w:eastAsia="ar-SA"/>
    </w:rPr>
  </w:style>
  <w:style w:type="paragraph" w:styleId="Revisione">
    <w:name w:val="Revision"/>
    <w:hidden/>
    <w:uiPriority w:val="99"/>
    <w:semiHidden/>
    <w:rsid w:val="00A6545D"/>
    <w:rPr>
      <w:sz w:val="22"/>
      <w:szCs w:val="22"/>
      <w:lang w:eastAsia="en-US"/>
    </w:rPr>
  </w:style>
  <w:style w:type="paragraph" w:styleId="Rientrocorpodeltesto">
    <w:name w:val="Body Text Indent"/>
    <w:basedOn w:val="Normale"/>
    <w:link w:val="RientrocorpodeltestoCarattere"/>
    <w:semiHidden/>
    <w:rsid w:val="005F4B2A"/>
    <w:pPr>
      <w:widowControl w:val="0"/>
      <w:autoSpaceDE w:val="0"/>
      <w:autoSpaceDN w:val="0"/>
      <w:adjustRightInd w:val="0"/>
      <w:spacing w:after="0" w:line="240" w:lineRule="auto"/>
      <w:ind w:left="900"/>
      <w:jc w:val="both"/>
    </w:pPr>
    <w:rPr>
      <w:rFonts w:ascii="Times New Roman" w:eastAsia="Times New Roman" w:hAnsi="Times New Roman"/>
      <w:sz w:val="24"/>
      <w:szCs w:val="4"/>
      <w:lang w:eastAsia="it-IT"/>
    </w:rPr>
  </w:style>
  <w:style w:type="character" w:customStyle="1" w:styleId="RientrocorpodeltestoCarattere">
    <w:name w:val="Rientro corpo del testo Carattere"/>
    <w:link w:val="Rientrocorpodeltesto"/>
    <w:semiHidden/>
    <w:rsid w:val="005F4B2A"/>
    <w:rPr>
      <w:rFonts w:ascii="Times New Roman" w:eastAsia="Times New Roman" w:hAnsi="Times New Roman"/>
      <w:sz w:val="24"/>
      <w:szCs w:val="4"/>
    </w:rPr>
  </w:style>
  <w:style w:type="character" w:styleId="Menzionenonrisolta">
    <w:name w:val="Unresolved Mention"/>
    <w:uiPriority w:val="99"/>
    <w:semiHidden/>
    <w:unhideWhenUsed/>
    <w:rsid w:val="00AE2FEF"/>
    <w:rPr>
      <w:color w:val="605E5C"/>
      <w:shd w:val="clear" w:color="auto" w:fill="E1DFDD"/>
    </w:rPr>
  </w:style>
  <w:style w:type="paragraph" w:styleId="Testodelblocco">
    <w:name w:val="Block Text"/>
    <w:basedOn w:val="Normale"/>
    <w:semiHidden/>
    <w:rsid w:val="00D418FA"/>
    <w:pPr>
      <w:autoSpaceDE w:val="0"/>
      <w:autoSpaceDN w:val="0"/>
      <w:adjustRightInd w:val="0"/>
      <w:spacing w:before="9" w:after="0" w:line="273" w:lineRule="exact"/>
      <w:ind w:left="851" w:right="1861"/>
      <w:jc w:val="both"/>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A77830"/>
    <w:pPr>
      <w:tabs>
        <w:tab w:val="center" w:pos="4819"/>
        <w:tab w:val="right" w:pos="9638"/>
      </w:tabs>
    </w:pPr>
  </w:style>
  <w:style w:type="character" w:customStyle="1" w:styleId="IntestazioneCarattere">
    <w:name w:val="Intestazione Carattere"/>
    <w:link w:val="Intestazione"/>
    <w:uiPriority w:val="99"/>
    <w:rsid w:val="00A77830"/>
    <w:rPr>
      <w:sz w:val="22"/>
      <w:szCs w:val="22"/>
      <w:lang w:eastAsia="en-US"/>
    </w:rPr>
  </w:style>
  <w:style w:type="paragraph" w:styleId="Pidipagina">
    <w:name w:val="footer"/>
    <w:basedOn w:val="Normale"/>
    <w:link w:val="PidipaginaCarattere"/>
    <w:unhideWhenUsed/>
    <w:rsid w:val="00A77830"/>
    <w:pPr>
      <w:tabs>
        <w:tab w:val="center" w:pos="4819"/>
        <w:tab w:val="right" w:pos="9638"/>
      </w:tabs>
    </w:pPr>
  </w:style>
  <w:style w:type="character" w:customStyle="1" w:styleId="PidipaginaCarattere">
    <w:name w:val="Piè di pagina Carattere"/>
    <w:link w:val="Pidipagina"/>
    <w:rsid w:val="00A77830"/>
    <w:rPr>
      <w:sz w:val="22"/>
      <w:szCs w:val="22"/>
      <w:lang w:eastAsia="en-US"/>
    </w:rPr>
  </w:style>
  <w:style w:type="character" w:styleId="Numeropagina">
    <w:name w:val="page number"/>
    <w:basedOn w:val="Carpredefinitoparagrafo"/>
    <w:rsid w:val="00D46D23"/>
  </w:style>
  <w:style w:type="character" w:customStyle="1" w:styleId="Titolo2Carattere">
    <w:name w:val="Titolo 2 Carattere"/>
    <w:basedOn w:val="Carpredefinitoparagrafo"/>
    <w:link w:val="Titolo2"/>
    <w:uiPriority w:val="9"/>
    <w:rsid w:val="00645587"/>
    <w:rPr>
      <w:rFonts w:ascii="Times New Roman" w:eastAsia="Times New Roman" w:hAnsi="Times New Roman"/>
      <w:b/>
      <w:bCs/>
      <w:sz w:val="36"/>
      <w:szCs w:val="36"/>
    </w:rPr>
  </w:style>
  <w:style w:type="character" w:customStyle="1" w:styleId="Titolo4Carattere">
    <w:name w:val="Titolo 4 Carattere"/>
    <w:basedOn w:val="Carpredefinitoparagrafo"/>
    <w:link w:val="Titolo4"/>
    <w:uiPriority w:val="9"/>
    <w:rsid w:val="00D422B4"/>
    <w:rPr>
      <w:rFonts w:asciiTheme="majorHAnsi" w:eastAsiaTheme="majorEastAsia" w:hAnsiTheme="majorHAnsi" w:cstheme="majorBidi"/>
      <w:i/>
      <w:iCs/>
      <w:color w:val="2F5496"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5610460">
      <w:bodyDiv w:val="1"/>
      <w:marLeft w:val="0"/>
      <w:marRight w:val="0"/>
      <w:marTop w:val="0"/>
      <w:marBottom w:val="0"/>
      <w:divBdr>
        <w:top w:val="none" w:sz="0" w:space="0" w:color="auto"/>
        <w:left w:val="none" w:sz="0" w:space="0" w:color="auto"/>
        <w:bottom w:val="none" w:sz="0" w:space="0" w:color="auto"/>
        <w:right w:val="none" w:sz="0" w:space="0" w:color="auto"/>
      </w:divBdr>
    </w:div>
    <w:div w:id="1152330913">
      <w:bodyDiv w:val="1"/>
      <w:marLeft w:val="0"/>
      <w:marRight w:val="0"/>
      <w:marTop w:val="0"/>
      <w:marBottom w:val="0"/>
      <w:divBdr>
        <w:top w:val="none" w:sz="0" w:space="0" w:color="auto"/>
        <w:left w:val="none" w:sz="0" w:space="0" w:color="auto"/>
        <w:bottom w:val="none" w:sz="0" w:space="0" w:color="auto"/>
        <w:right w:val="none" w:sz="0" w:space="0" w:color="auto"/>
      </w:divBdr>
    </w:div>
    <w:div w:id="1502164399">
      <w:bodyDiv w:val="1"/>
      <w:marLeft w:val="0"/>
      <w:marRight w:val="0"/>
      <w:marTop w:val="0"/>
      <w:marBottom w:val="0"/>
      <w:divBdr>
        <w:top w:val="none" w:sz="0" w:space="0" w:color="auto"/>
        <w:left w:val="none" w:sz="0" w:space="0" w:color="auto"/>
        <w:bottom w:val="none" w:sz="0" w:space="0" w:color="auto"/>
        <w:right w:val="none" w:sz="0" w:space="0" w:color="auto"/>
      </w:divBdr>
    </w:div>
    <w:div w:id="1927418271">
      <w:bodyDiv w:val="1"/>
      <w:marLeft w:val="0"/>
      <w:marRight w:val="0"/>
      <w:marTop w:val="0"/>
      <w:marBottom w:val="0"/>
      <w:divBdr>
        <w:top w:val="none" w:sz="0" w:space="0" w:color="auto"/>
        <w:left w:val="none" w:sz="0" w:space="0" w:color="auto"/>
        <w:bottom w:val="none" w:sz="0" w:space="0" w:color="auto"/>
        <w:right w:val="none" w:sz="0" w:space="0" w:color="auto"/>
      </w:divBdr>
    </w:div>
    <w:div w:id="1955402255">
      <w:bodyDiv w:val="1"/>
      <w:marLeft w:val="0"/>
      <w:marRight w:val="0"/>
      <w:marTop w:val="0"/>
      <w:marBottom w:val="0"/>
      <w:divBdr>
        <w:top w:val="none" w:sz="0" w:space="0" w:color="auto"/>
        <w:left w:val="none" w:sz="0" w:space="0" w:color="auto"/>
        <w:bottom w:val="none" w:sz="0" w:space="0" w:color="auto"/>
        <w:right w:val="none" w:sz="0" w:space="0" w:color="auto"/>
      </w:divBdr>
    </w:div>
    <w:div w:id="214002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mic8ak00e@istruzione.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mic8ak00e@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9D576185DB09B40A7186F845303D001" ma:contentTypeVersion="16" ma:contentTypeDescription="Creare un nuovo documento." ma:contentTypeScope="" ma:versionID="804cc9551fdd2737e7ddd5c663c3f687">
  <xsd:schema xmlns:xsd="http://www.w3.org/2001/XMLSchema" xmlns:xs="http://www.w3.org/2001/XMLSchema" xmlns:p="http://schemas.microsoft.com/office/2006/metadata/properties" xmlns:ns2="f46814a2-c193-41e5-af9a-b0061fb277c5" xmlns:ns3="99f234cf-2729-452c-abc2-58509f3ec71d" targetNamespace="http://schemas.microsoft.com/office/2006/metadata/properties" ma:root="true" ma:fieldsID="83d23458de3da65e2d013f8d80e9a359" ns2:_="" ns3:_="">
    <xsd:import namespace="f46814a2-c193-41e5-af9a-b0061fb277c5"/>
    <xsd:import namespace="99f234cf-2729-452c-abc2-58509f3ec71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814a2-c193-41e5-af9a-b0061fb27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e03ef3db-1873-48f1-8e04-87b5542c2e3f"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234cf-2729-452c-abc2-58509f3ec71d"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5b27d9fb-3887-4ce6-b47a-78ec3e9079cc}" ma:internalName="TaxCatchAll" ma:showField="CatchAllData" ma:web="99f234cf-2729-452c-abc2-58509f3ec7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46814a2-c193-41e5-af9a-b0061fb277c5">
      <Terms xmlns="http://schemas.microsoft.com/office/infopath/2007/PartnerControls"/>
    </lcf76f155ced4ddcb4097134ff3c332f>
    <TaxCatchAll xmlns="99f234cf-2729-452c-abc2-58509f3ec71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6F51F0-AE9E-44AE-9B58-2DE937854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814a2-c193-41e5-af9a-b0061fb277c5"/>
    <ds:schemaRef ds:uri="99f234cf-2729-452c-abc2-58509f3ec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A3161D-2BB1-4991-8D88-01B0367133C8}">
  <ds:schemaRefs>
    <ds:schemaRef ds:uri="http://schemas.microsoft.com/office/2006/metadata/properties"/>
    <ds:schemaRef ds:uri="http://schemas.microsoft.com/office/infopath/2007/PartnerControls"/>
    <ds:schemaRef ds:uri="f46814a2-c193-41e5-af9a-b0061fb277c5"/>
    <ds:schemaRef ds:uri="99f234cf-2729-452c-abc2-58509f3ec71d"/>
  </ds:schemaRefs>
</ds:datastoreItem>
</file>

<file path=customXml/itemProps3.xml><?xml version="1.0" encoding="utf-8"?>
<ds:datastoreItem xmlns:ds="http://schemas.openxmlformats.org/officeDocument/2006/customXml" ds:itemID="{C519CA65-7324-461D-9659-4EEB95566152}">
  <ds:schemaRefs>
    <ds:schemaRef ds:uri="http://schemas.openxmlformats.org/officeDocument/2006/bibliography"/>
  </ds:schemaRefs>
</ds:datastoreItem>
</file>

<file path=customXml/itemProps4.xml><?xml version="1.0" encoding="utf-8"?>
<ds:datastoreItem xmlns:ds="http://schemas.openxmlformats.org/officeDocument/2006/customXml" ds:itemID="{4CE68DB9-2A04-4EEE-8056-E79B236EFF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2949</Words>
  <Characters>16815</Characters>
  <Application>Microsoft Office Word</Application>
  <DocSecurity>0</DocSecurity>
  <Lines>140</Lines>
  <Paragraphs>39</Paragraphs>
  <ScaleCrop>false</ScaleCrop>
  <HeadingPairs>
    <vt:vector size="4" baseType="variant">
      <vt:variant>
        <vt:lpstr>Titolo</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Laura Bettinelli</cp:lastModifiedBy>
  <cp:revision>2</cp:revision>
  <cp:lastPrinted>2023-10-05T07:57:00Z</cp:lastPrinted>
  <dcterms:created xsi:type="dcterms:W3CDTF">2024-03-19T17:03:00Z</dcterms:created>
  <dcterms:modified xsi:type="dcterms:W3CDTF">2024-03-19T17:03:00Z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0x010100C9D576185DB09B40A7186F845303D001</vt:lpwstr>
  </property>
  <property fmtid="{D5CDD505-2E9C-101B-9397-08002B2CF9AE}" pid="3" name="MediaServiceImageTags">
    <vt:lpwstr/>
  </property>
</Properties>
</file>